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96" w:rsidRPr="00D572D5" w:rsidRDefault="00781096" w:rsidP="00781096">
      <w:pPr>
        <w:jc w:val="center"/>
      </w:pPr>
      <w:r w:rsidRPr="00D572D5">
        <w:t>Администрация сельского поселения «</w:t>
      </w:r>
      <w:proofErr w:type="spellStart"/>
      <w:r w:rsidRPr="00D572D5">
        <w:t>Чиндалей</w:t>
      </w:r>
      <w:proofErr w:type="spellEnd"/>
      <w:r w:rsidRPr="00D572D5">
        <w:t>»</w:t>
      </w:r>
    </w:p>
    <w:p w:rsidR="00781096" w:rsidRDefault="00781096" w:rsidP="00781096">
      <w:pPr>
        <w:jc w:val="center"/>
      </w:pPr>
      <w:r w:rsidRPr="00D572D5">
        <w:t>ПОСТАНОВЛЕНИЕ</w:t>
      </w:r>
    </w:p>
    <w:p w:rsidR="00781096" w:rsidRPr="001A79A1" w:rsidRDefault="00781096" w:rsidP="00781096">
      <w:pPr>
        <w:jc w:val="center"/>
      </w:pPr>
      <w:r w:rsidRPr="001A79A1">
        <w:t xml:space="preserve">с. </w:t>
      </w:r>
      <w:proofErr w:type="spellStart"/>
      <w:r>
        <w:t>Чиндалей</w:t>
      </w:r>
      <w:proofErr w:type="spellEnd"/>
      <w:r w:rsidRPr="001A79A1">
        <w:t xml:space="preserve">                                          </w:t>
      </w:r>
    </w:p>
    <w:p w:rsidR="00781096" w:rsidRPr="00E37FD5" w:rsidRDefault="00CD0927" w:rsidP="00781096">
      <w:r>
        <w:t>04.07.</w:t>
      </w:r>
      <w:r w:rsidR="00781096">
        <w:t>2018.</w:t>
      </w:r>
      <w:r w:rsidR="00781096">
        <w:tab/>
      </w:r>
      <w:r w:rsidR="00781096">
        <w:tab/>
      </w:r>
      <w:r w:rsidR="00781096">
        <w:tab/>
      </w:r>
      <w:r w:rsidR="00781096">
        <w:tab/>
      </w:r>
      <w:r w:rsidR="00781096">
        <w:tab/>
      </w:r>
      <w:r w:rsidR="00781096">
        <w:tab/>
      </w:r>
      <w:r w:rsidR="00781096">
        <w:tab/>
      </w:r>
      <w:r>
        <w:tab/>
      </w:r>
      <w:r>
        <w:tab/>
      </w:r>
      <w:r w:rsidR="00781096">
        <w:t>№</w:t>
      </w:r>
      <w:r>
        <w:t>16</w:t>
      </w:r>
    </w:p>
    <w:p w:rsidR="00E454CE" w:rsidRDefault="00E454CE" w:rsidP="00E454CE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E454CE" w:rsidRDefault="00E454CE" w:rsidP="00E454CE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B928FE">
        <w:rPr>
          <w:b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b/>
          <w:szCs w:val="28"/>
        </w:rPr>
        <w:t>муниципальных</w:t>
      </w:r>
      <w:r w:rsidRPr="00B928FE">
        <w:rPr>
          <w:b/>
          <w:szCs w:val="28"/>
        </w:rPr>
        <w:t xml:space="preserve"> </w:t>
      </w:r>
      <w:r w:rsidRPr="00781096">
        <w:rPr>
          <w:b/>
          <w:szCs w:val="28"/>
        </w:rPr>
        <w:t xml:space="preserve">органов </w:t>
      </w:r>
      <w:r w:rsidR="00781096" w:rsidRPr="00781096">
        <w:rPr>
          <w:b/>
          <w:szCs w:val="28"/>
        </w:rPr>
        <w:t>администрации сельского поселения «</w:t>
      </w:r>
      <w:proofErr w:type="spellStart"/>
      <w:r w:rsidR="00781096" w:rsidRPr="00781096">
        <w:rPr>
          <w:b/>
          <w:szCs w:val="28"/>
        </w:rPr>
        <w:t>Чиндалей</w:t>
      </w:r>
      <w:proofErr w:type="spellEnd"/>
      <w:r w:rsidR="00781096" w:rsidRPr="00781096">
        <w:rPr>
          <w:b/>
          <w:szCs w:val="28"/>
        </w:rPr>
        <w:t>»</w:t>
      </w:r>
      <w:r w:rsidRPr="00B928FE">
        <w:rPr>
          <w:b/>
          <w:szCs w:val="28"/>
        </w:rPr>
        <w:t>, включая подведомственные казенные учреждения</w:t>
      </w:r>
    </w:p>
    <w:p w:rsidR="00E454CE" w:rsidRPr="0017442E" w:rsidRDefault="00E454CE" w:rsidP="00E454CE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454CE" w:rsidRPr="0017442E" w:rsidRDefault="00E454CE" w:rsidP="00E454C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proofErr w:type="gramStart"/>
      <w:r w:rsidRPr="00B928FE">
        <w:rPr>
          <w:szCs w:val="28"/>
        </w:rPr>
        <w:t>В соответствии с пунктом 2 части 4 ст</w:t>
      </w:r>
      <w:r>
        <w:rPr>
          <w:szCs w:val="28"/>
        </w:rPr>
        <w:t xml:space="preserve">атьи 19 Федерального закона от </w:t>
      </w:r>
      <w:r w:rsidRPr="00B928FE">
        <w:rPr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B928FE">
        <w:rPr>
          <w:szCs w:val="28"/>
        </w:rPr>
        <w:t xml:space="preserve"> органов, включая соответственно территориальные органы и подведомственные казенные учреждения»</w:t>
      </w:r>
      <w:r w:rsidRPr="0017442E">
        <w:rPr>
          <w:szCs w:val="28"/>
        </w:rPr>
        <w:t xml:space="preserve">, руководствуясь пунктом </w:t>
      </w:r>
      <w:r w:rsidR="00781096">
        <w:rPr>
          <w:szCs w:val="28"/>
        </w:rPr>
        <w:t>1</w:t>
      </w:r>
      <w:r w:rsidRPr="0017442E">
        <w:rPr>
          <w:szCs w:val="28"/>
        </w:rPr>
        <w:t xml:space="preserve"> статьи </w:t>
      </w:r>
      <w:r w:rsidR="00781096">
        <w:rPr>
          <w:szCs w:val="28"/>
        </w:rPr>
        <w:t>43</w:t>
      </w:r>
      <w:r w:rsidRPr="0017442E">
        <w:rPr>
          <w:szCs w:val="28"/>
        </w:rPr>
        <w:t xml:space="preserve"> Устава </w:t>
      </w:r>
      <w:r w:rsidR="00781096" w:rsidRPr="00781096">
        <w:rPr>
          <w:szCs w:val="28"/>
        </w:rPr>
        <w:t>сель</w:t>
      </w:r>
      <w:r w:rsidR="00781096">
        <w:rPr>
          <w:szCs w:val="28"/>
        </w:rPr>
        <w:t>с</w:t>
      </w:r>
      <w:r w:rsidR="00781096" w:rsidRPr="00781096">
        <w:rPr>
          <w:szCs w:val="28"/>
        </w:rPr>
        <w:t>кого поселения «</w:t>
      </w:r>
      <w:proofErr w:type="spellStart"/>
      <w:r w:rsidR="00781096" w:rsidRPr="00781096">
        <w:rPr>
          <w:szCs w:val="28"/>
        </w:rPr>
        <w:t>Чиндалей</w:t>
      </w:r>
      <w:proofErr w:type="spellEnd"/>
      <w:r w:rsidR="00781096" w:rsidRPr="00781096">
        <w:rPr>
          <w:szCs w:val="28"/>
        </w:rPr>
        <w:t>»</w:t>
      </w:r>
      <w:r w:rsidRPr="0017442E">
        <w:rPr>
          <w:szCs w:val="28"/>
        </w:rPr>
        <w:t xml:space="preserve">, </w:t>
      </w:r>
      <w:r w:rsidRPr="0017442E">
        <w:rPr>
          <w:iCs/>
          <w:szCs w:val="28"/>
        </w:rPr>
        <w:t xml:space="preserve">администрация </w:t>
      </w:r>
      <w:r w:rsidR="00781096" w:rsidRPr="00781096">
        <w:rPr>
          <w:szCs w:val="28"/>
        </w:rPr>
        <w:t>сель</w:t>
      </w:r>
      <w:r w:rsidR="00781096">
        <w:rPr>
          <w:szCs w:val="28"/>
        </w:rPr>
        <w:t>с</w:t>
      </w:r>
      <w:r w:rsidR="00781096" w:rsidRPr="00781096">
        <w:rPr>
          <w:szCs w:val="28"/>
        </w:rPr>
        <w:t>кого поселения «</w:t>
      </w:r>
      <w:proofErr w:type="spellStart"/>
      <w:r w:rsidR="00781096" w:rsidRPr="00781096">
        <w:rPr>
          <w:szCs w:val="28"/>
        </w:rPr>
        <w:t>Чиндалей</w:t>
      </w:r>
      <w:proofErr w:type="spellEnd"/>
      <w:r w:rsidR="00781096" w:rsidRPr="00781096">
        <w:rPr>
          <w:szCs w:val="28"/>
        </w:rPr>
        <w:t>»</w:t>
      </w:r>
      <w:r w:rsidR="00781096">
        <w:rPr>
          <w:szCs w:val="28"/>
        </w:rPr>
        <w:t xml:space="preserve">,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E454CE" w:rsidRPr="0017442E" w:rsidRDefault="00E454CE" w:rsidP="00E454C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>1. </w:t>
      </w:r>
      <w:r>
        <w:rPr>
          <w:szCs w:val="28"/>
        </w:rPr>
        <w:t>У</w:t>
      </w:r>
      <w:r w:rsidRPr="00B928FE">
        <w:rPr>
          <w:szCs w:val="28"/>
        </w:rPr>
        <w:t xml:space="preserve">твердить прилагаемые Правила определения нормативных затрат на обеспечение функций </w:t>
      </w:r>
      <w:r>
        <w:rPr>
          <w:szCs w:val="28"/>
        </w:rPr>
        <w:t>муниципальных</w:t>
      </w:r>
      <w:r w:rsidRPr="00B928FE">
        <w:rPr>
          <w:szCs w:val="28"/>
        </w:rPr>
        <w:t xml:space="preserve"> органов </w:t>
      </w:r>
      <w:r w:rsidR="00781096" w:rsidRPr="00781096">
        <w:rPr>
          <w:szCs w:val="28"/>
        </w:rPr>
        <w:t>сель</w:t>
      </w:r>
      <w:r w:rsidR="00781096">
        <w:rPr>
          <w:szCs w:val="28"/>
        </w:rPr>
        <w:t>с</w:t>
      </w:r>
      <w:r w:rsidR="00781096" w:rsidRPr="00781096">
        <w:rPr>
          <w:szCs w:val="28"/>
        </w:rPr>
        <w:t>кого поселения «</w:t>
      </w:r>
      <w:proofErr w:type="spellStart"/>
      <w:r w:rsidR="00781096" w:rsidRPr="00781096">
        <w:rPr>
          <w:szCs w:val="28"/>
        </w:rPr>
        <w:t>Чиндалей</w:t>
      </w:r>
      <w:proofErr w:type="spellEnd"/>
      <w:r w:rsidR="00781096" w:rsidRPr="00781096">
        <w:rPr>
          <w:szCs w:val="28"/>
        </w:rPr>
        <w:t>»</w:t>
      </w:r>
      <w:r w:rsidRPr="00B928FE">
        <w:rPr>
          <w:szCs w:val="28"/>
        </w:rPr>
        <w:t>, включая подведомственные казенные учреждения</w:t>
      </w:r>
      <w:r>
        <w:rPr>
          <w:szCs w:val="28"/>
        </w:rPr>
        <w:t>.</w:t>
      </w:r>
    </w:p>
    <w:p w:rsidR="00E454CE" w:rsidRPr="0017442E" w:rsidRDefault="00E454CE" w:rsidP="00E454C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  Настоящее постановление вступает в силу на следующий день, после дня его обнародования</w:t>
      </w:r>
      <w:r w:rsidR="00781096">
        <w:rPr>
          <w:szCs w:val="28"/>
        </w:rPr>
        <w:t xml:space="preserve"> на информационном стенде администрации.</w:t>
      </w:r>
    </w:p>
    <w:p w:rsidR="00E454CE" w:rsidRPr="0017442E" w:rsidRDefault="00E454CE" w:rsidP="00E454C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 Настоящее постановление опубликовать </w:t>
      </w:r>
      <w:r w:rsidR="00781096">
        <w:rPr>
          <w:szCs w:val="28"/>
        </w:rPr>
        <w:t>в сети Интернет на официальном сайте администрации СП «</w:t>
      </w:r>
      <w:proofErr w:type="spellStart"/>
      <w:r w:rsidR="00781096">
        <w:rPr>
          <w:szCs w:val="28"/>
        </w:rPr>
        <w:t>Чиндалей</w:t>
      </w:r>
      <w:proofErr w:type="spellEnd"/>
      <w:r w:rsidR="00781096">
        <w:rPr>
          <w:szCs w:val="28"/>
        </w:rPr>
        <w:t>»</w:t>
      </w:r>
    </w:p>
    <w:p w:rsidR="00E454CE" w:rsidRPr="0017442E" w:rsidRDefault="00E454CE" w:rsidP="00E454C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454CE" w:rsidRDefault="00E454CE" w:rsidP="00E454C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D0927" w:rsidRDefault="00CD0927" w:rsidP="00E454C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D0927" w:rsidRPr="0017442E" w:rsidRDefault="00CD0927" w:rsidP="00E454CE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E454CE" w:rsidRDefault="00E454CE" w:rsidP="0078109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781096" w:rsidRPr="0017442E" w:rsidRDefault="00781096" w:rsidP="0078109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Глава сельского поселения 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spellStart"/>
      <w:r>
        <w:rPr>
          <w:bCs/>
          <w:iCs/>
          <w:szCs w:val="28"/>
        </w:rPr>
        <w:t>Б.И.Цыденов</w:t>
      </w:r>
      <w:proofErr w:type="spellEnd"/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781096" w:rsidRDefault="00781096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454CE" w:rsidRPr="0017442E" w:rsidRDefault="00E454CE" w:rsidP="00E454CE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УТВЕРЖДЕН</w:t>
      </w:r>
    </w:p>
    <w:p w:rsidR="00781096" w:rsidRDefault="00E454CE" w:rsidP="00E454CE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постановлением</w:t>
      </w:r>
      <w:r w:rsidRPr="0017442E">
        <w:rPr>
          <w:szCs w:val="28"/>
        </w:rPr>
        <w:t xml:space="preserve"> администрации </w:t>
      </w:r>
      <w:r w:rsidR="00781096" w:rsidRPr="00781096">
        <w:rPr>
          <w:szCs w:val="28"/>
        </w:rPr>
        <w:t>сель</w:t>
      </w:r>
      <w:r w:rsidR="00781096">
        <w:rPr>
          <w:szCs w:val="28"/>
        </w:rPr>
        <w:t>с</w:t>
      </w:r>
      <w:r w:rsidR="00781096" w:rsidRPr="00781096">
        <w:rPr>
          <w:szCs w:val="28"/>
        </w:rPr>
        <w:t>кого поселения «</w:t>
      </w:r>
      <w:proofErr w:type="spellStart"/>
      <w:r w:rsidR="00781096" w:rsidRPr="00781096">
        <w:rPr>
          <w:szCs w:val="28"/>
        </w:rPr>
        <w:t>Чиндалей</w:t>
      </w:r>
      <w:proofErr w:type="spellEnd"/>
      <w:r w:rsidR="00781096" w:rsidRPr="00781096">
        <w:rPr>
          <w:szCs w:val="28"/>
        </w:rPr>
        <w:t>»</w:t>
      </w:r>
    </w:p>
    <w:p w:rsidR="00E454CE" w:rsidRPr="0017442E" w:rsidRDefault="00E454CE" w:rsidP="00E454CE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от </w:t>
      </w:r>
      <w:r w:rsidR="00CD0927">
        <w:rPr>
          <w:szCs w:val="28"/>
        </w:rPr>
        <w:t>04.07.2018  № 16</w:t>
      </w:r>
    </w:p>
    <w:p w:rsidR="00E454CE" w:rsidRPr="0017442E" w:rsidRDefault="00E454CE" w:rsidP="00E454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454CE" w:rsidRPr="0017442E" w:rsidRDefault="00E454CE" w:rsidP="00E454CE">
      <w:pPr>
        <w:pStyle w:val="ConsPlusTitle"/>
        <w:widowControl/>
        <w:jc w:val="center"/>
        <w:rPr>
          <w:b w:val="0"/>
        </w:rPr>
      </w:pPr>
    </w:p>
    <w:p w:rsidR="00E454CE" w:rsidRPr="00B928FE" w:rsidRDefault="00E454CE" w:rsidP="00E45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454CE" w:rsidRPr="00B928FE" w:rsidRDefault="00E454CE" w:rsidP="00E45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781096" w:rsidRPr="0078109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781096" w:rsidRPr="00781096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="00781096" w:rsidRPr="00781096">
        <w:rPr>
          <w:rFonts w:ascii="Times New Roman" w:hAnsi="Times New Roman" w:cs="Times New Roman"/>
          <w:b/>
          <w:sz w:val="28"/>
          <w:szCs w:val="28"/>
        </w:rPr>
        <w:t>»</w:t>
      </w:r>
      <w:r w:rsidRPr="00781096">
        <w:rPr>
          <w:rFonts w:ascii="Times New Roman" w:hAnsi="Times New Roman" w:cs="Times New Roman"/>
          <w:b/>
          <w:sz w:val="28"/>
          <w:szCs w:val="28"/>
        </w:rPr>
        <w:t>,</w:t>
      </w:r>
      <w:r w:rsidRPr="00B928F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928FE">
        <w:rPr>
          <w:rFonts w:ascii="Times New Roman" w:hAnsi="Times New Roman" w:cs="Times New Roman"/>
          <w:b/>
          <w:sz w:val="28"/>
          <w:szCs w:val="28"/>
        </w:rPr>
        <w:t xml:space="preserve">включая подведомственные казенные учреждения </w:t>
      </w:r>
    </w:p>
    <w:p w:rsidR="00E454CE" w:rsidRDefault="00E454CE" w:rsidP="00E45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81096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1096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81096" w:rsidRPr="00781096">
        <w:rPr>
          <w:rFonts w:ascii="Times New Roman" w:hAnsi="Times New Roman" w:cs="Times New Roman"/>
          <w:sz w:val="28"/>
          <w:szCs w:val="28"/>
        </w:rPr>
        <w:t>»</w:t>
      </w:r>
      <w:r w:rsidRPr="00781096">
        <w:rPr>
          <w:rFonts w:ascii="Times New Roman" w:hAnsi="Times New Roman" w:cs="Times New Roman"/>
          <w:sz w:val="28"/>
          <w:szCs w:val="28"/>
        </w:rPr>
        <w:t>,</w:t>
      </w:r>
      <w:r w:rsidRPr="00B928FE">
        <w:rPr>
          <w:rFonts w:ascii="Times New Roman" w:hAnsi="Times New Roman" w:cs="Times New Roman"/>
          <w:sz w:val="28"/>
          <w:szCs w:val="28"/>
        </w:rPr>
        <w:t xml:space="preserve"> включая подведомственные казенные учреждения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928FE">
        <w:rPr>
          <w:rFonts w:ascii="Times New Roman" w:hAnsi="Times New Roman" w:cs="Times New Roman"/>
          <w:sz w:val="28"/>
          <w:szCs w:val="28"/>
        </w:rPr>
        <w:t xml:space="preserve"> в части закупок товаров, работ, услуг (далее - нормативные затраты). 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В целях настоящих Правил под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8FE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81096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1096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81096" w:rsidRPr="00781096">
        <w:rPr>
          <w:rFonts w:ascii="Times New Roman" w:hAnsi="Times New Roman" w:cs="Times New Roman"/>
          <w:sz w:val="28"/>
          <w:szCs w:val="28"/>
        </w:rPr>
        <w:t>»,</w:t>
      </w:r>
      <w:r w:rsidR="00781096" w:rsidRPr="00B928F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понимаются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r w:rsidR="00781096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81096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781096" w:rsidRPr="00781096">
        <w:rPr>
          <w:rFonts w:ascii="Times New Roman" w:hAnsi="Times New Roman" w:cs="Times New Roman"/>
          <w:sz w:val="28"/>
          <w:szCs w:val="28"/>
        </w:rPr>
        <w:t>»,</w:t>
      </w:r>
      <w:r w:rsidRPr="00B928FE">
        <w:rPr>
          <w:rFonts w:ascii="Times New Roman" w:hAnsi="Times New Roman" w:cs="Times New Roman"/>
          <w:sz w:val="28"/>
          <w:szCs w:val="28"/>
        </w:rPr>
        <w:t xml:space="preserve"> иные </w:t>
      </w:r>
      <w:r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54CE" w:rsidRPr="00B928FE" w:rsidRDefault="00E454CE" w:rsidP="00E454CE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8FE">
        <w:rPr>
          <w:rFonts w:ascii="Times New Roman" w:hAnsi="Times New Roman"/>
          <w:sz w:val="28"/>
          <w:szCs w:val="28"/>
        </w:rPr>
        <w:t xml:space="preserve">Нормативные затраты применяются субъектами нормирования </w:t>
      </w:r>
      <w:r w:rsidR="00307857" w:rsidRPr="00781096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/>
          <w:sz w:val="28"/>
          <w:szCs w:val="28"/>
        </w:rPr>
        <w:t>»,</w:t>
      </w:r>
      <w:r w:rsidR="00307857" w:rsidRPr="00B928FE">
        <w:rPr>
          <w:rFonts w:ascii="Times New Roman" w:hAnsi="Times New Roman"/>
          <w:sz w:val="28"/>
          <w:szCs w:val="28"/>
        </w:rPr>
        <w:t xml:space="preserve"> </w:t>
      </w:r>
      <w:r w:rsidRPr="00B928FE">
        <w:rPr>
          <w:rFonts w:ascii="Times New Roman" w:hAnsi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928FE">
        <w:rPr>
          <w:rFonts w:ascii="Times New Roman" w:hAnsi="Times New Roman"/>
          <w:sz w:val="28"/>
          <w:szCs w:val="28"/>
        </w:rPr>
        <w:t xml:space="preserve">казенными учреждениями для обоснования объекта и (или) объектов закупки, включенных в план закупок в соответствии с </w:t>
      </w:r>
      <w:hyperlink r:id="rId5" w:history="1">
        <w:r w:rsidRPr="00B928FE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B928FE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</w:t>
      </w:r>
      <w:r w:rsidRPr="00A53121">
        <w:rPr>
          <w:rFonts w:ascii="Times New Roman" w:hAnsi="Times New Roman" w:cs="Times New Roman"/>
          <w:sz w:val="28"/>
          <w:szCs w:val="28"/>
        </w:rPr>
        <w:t>задание</w:t>
      </w:r>
      <w:r w:rsidRPr="00B928FE">
        <w:rPr>
          <w:rFonts w:ascii="Times New Roman" w:hAnsi="Times New Roman" w:cs="Times New Roman"/>
          <w:sz w:val="28"/>
          <w:szCs w:val="28"/>
        </w:rPr>
        <w:t xml:space="preserve"> на оказание услуг (выполнение работ), определяются в порядке, установленном Бюджетным </w:t>
      </w:r>
      <w:hyperlink r:id="rId6" w:history="1">
        <w:r w:rsidRPr="00B928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государственного задания.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»,</w:t>
      </w:r>
      <w:r w:rsidRPr="00B928FE">
        <w:rPr>
          <w:rFonts w:ascii="Times New Roman" w:hAnsi="Times New Roman" w:cs="Times New Roman"/>
          <w:sz w:val="28"/>
          <w:szCs w:val="28"/>
        </w:rPr>
        <w:t xml:space="preserve"> в отношении которых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»,</w:t>
      </w:r>
      <w:r w:rsidR="00307857" w:rsidRPr="00B928F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 полномочия по обеспечению деятельности возложены на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»,</w:t>
      </w:r>
      <w:r w:rsidRPr="00B928FE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»,</w:t>
      </w:r>
      <w:r w:rsidRPr="00B928FE">
        <w:rPr>
          <w:rFonts w:ascii="Times New Roman" w:hAnsi="Times New Roman" w:cs="Times New Roman"/>
          <w:sz w:val="28"/>
          <w:szCs w:val="28"/>
        </w:rPr>
        <w:t xml:space="preserve"> на которые возложены указанные полномочия, по согласованию с этими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5. Нормативные затраты, порядок определения которых не установлен </w:t>
      </w:r>
      <w:hyperlink w:anchor="P112" w:history="1">
        <w:r w:rsidRPr="00B928F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субъектов нормирования</w:t>
      </w:r>
      <w:r w:rsidRPr="00B928FE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1 к настоящим Правилам 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(далее - методика),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определяются в соответствии с правилами, устанавливаемыми субъектами нормирования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субъекты нормирования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»,</w:t>
      </w:r>
      <w:r w:rsidR="00307857" w:rsidRPr="00B9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учитывают его периодичность, предусмотренную </w:t>
      </w:r>
      <w:hyperlink w:anchor="P599" w:history="1">
        <w:r w:rsidRPr="00B928FE">
          <w:rPr>
            <w:rFonts w:ascii="Times New Roman" w:hAnsi="Times New Roman" w:cs="Times New Roman"/>
            <w:sz w:val="28"/>
            <w:szCs w:val="28"/>
          </w:rPr>
          <w:t>пунктом 60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B928FE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соответствующим получателям бюджетных средств лимитов бюджетных обязательств на закупку товаров, работ, услуг в рамках исполнения бюджета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субъекты нормирования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="00307857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B928FE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6. Для определения нормативных затрат в соответствии с </w:t>
      </w:r>
      <w:hyperlink w:anchor="P87" w:history="1">
        <w:r w:rsidRPr="00B928FE">
          <w:rPr>
            <w:rFonts w:ascii="Times New Roman" w:hAnsi="Times New Roman" w:cs="Times New Roman"/>
            <w:sz w:val="28"/>
            <w:szCs w:val="28"/>
          </w:rPr>
          <w:t>разделами 1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8" w:history="1">
        <w:r w:rsidRPr="00B928F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цены и количества товаров, работ, услуг, устанавливаемые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субъектами нормирования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bCs/>
          <w:sz w:val="28"/>
          <w:szCs w:val="28"/>
        </w:rPr>
        <w:t xml:space="preserve">, если эти нормативы не предусмотрены </w:t>
      </w:r>
      <w:r w:rsidRPr="00B928FE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E454CE" w:rsidRPr="00B928FE" w:rsidRDefault="00E454CE" w:rsidP="00E454C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bookmarkStart w:id="1" w:name="P46"/>
      <w:bookmarkEnd w:id="1"/>
      <w:r w:rsidRPr="00B928FE">
        <w:rPr>
          <w:szCs w:val="28"/>
        </w:rPr>
        <w:t xml:space="preserve">7. Субъекты нормирования </w:t>
      </w:r>
      <w:r w:rsidR="00307857" w:rsidRPr="00781096">
        <w:rPr>
          <w:szCs w:val="28"/>
        </w:rPr>
        <w:t>сельского поселения «</w:t>
      </w:r>
      <w:proofErr w:type="spellStart"/>
      <w:r w:rsidR="00307857" w:rsidRPr="00781096">
        <w:rPr>
          <w:szCs w:val="28"/>
        </w:rPr>
        <w:t>Чиндалей</w:t>
      </w:r>
      <w:proofErr w:type="spellEnd"/>
      <w:r w:rsidR="00307857" w:rsidRPr="00781096">
        <w:rPr>
          <w:szCs w:val="28"/>
        </w:rPr>
        <w:t>»,</w:t>
      </w:r>
      <w:r w:rsidR="00307857" w:rsidRPr="00B928FE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 w:rsidRPr="00B928FE">
        <w:rPr>
          <w:szCs w:val="28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субъекта нормирования</w:t>
      </w:r>
      <w:r>
        <w:rPr>
          <w:szCs w:val="28"/>
        </w:rPr>
        <w:t xml:space="preserve"> </w:t>
      </w:r>
      <w:r w:rsidR="00307857" w:rsidRPr="00781096">
        <w:rPr>
          <w:szCs w:val="28"/>
        </w:rPr>
        <w:t>сельского поселения «</w:t>
      </w:r>
      <w:proofErr w:type="spellStart"/>
      <w:r w:rsidR="00307857" w:rsidRPr="00781096">
        <w:rPr>
          <w:szCs w:val="28"/>
        </w:rPr>
        <w:t>Чиндалей</w:t>
      </w:r>
      <w:proofErr w:type="spellEnd"/>
      <w:r w:rsidR="00307857" w:rsidRPr="00781096">
        <w:rPr>
          <w:szCs w:val="28"/>
        </w:rPr>
        <w:t>»,</w:t>
      </w:r>
      <w:r w:rsidR="00307857" w:rsidRPr="00B928FE">
        <w:rPr>
          <w:szCs w:val="28"/>
        </w:rPr>
        <w:t xml:space="preserve"> </w:t>
      </w:r>
      <w:r w:rsidRPr="00B928FE">
        <w:rPr>
          <w:szCs w:val="28"/>
        </w:rPr>
        <w:t>должностных обязанностей его работников) нормативы: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установленных правовыми актами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в) количества SIM-карт, используемых в планшетных компьютерах;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копировальных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аппаратов и иной оргтехники;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) количества и цены средств подвижной связи с учетом нормативов, установленных правовыми актами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к) количества и цены рабочих станций;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л) количества и цены транспортных средств с учетом нормативов, предусмотренных приложением № 2 к настоящим Правилам; 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м) количества и цены мебели;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о) количества и цены хозяйственных товаров и принадлежностей;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количества и цены иных товаров и услуг.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субъектов нормирования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="00307857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Субъектами нормирования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="00307857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10.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8FE">
        <w:rPr>
          <w:rFonts w:ascii="Times New Roman" w:hAnsi="Times New Roman" w:cs="Times New Roman"/>
          <w:sz w:val="28"/>
          <w:szCs w:val="28"/>
        </w:rPr>
        <w:t xml:space="preserve"> служащего, замещающего должность руководителя (заместителя руководителя)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8FE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, относящуюся к высшей группе должностей гражданской службы категории «руководители».</w:t>
      </w:r>
    </w:p>
    <w:p w:rsidR="00E454C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11. Нормативные затраты подлежат размещению в единой информационной системе в сфере закупок.</w:t>
      </w:r>
    </w:p>
    <w:p w:rsidR="00E454CE" w:rsidRPr="00C44D54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927" w:rsidRPr="00C44D54" w:rsidRDefault="00CD0927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9" w:type="dxa"/>
        <w:tblLook w:val="04A0"/>
      </w:tblPr>
      <w:tblGrid>
        <w:gridCol w:w="4042"/>
      </w:tblGrid>
      <w:tr w:rsidR="00E454CE" w:rsidRPr="008B0D06" w:rsidTr="00307857">
        <w:tc>
          <w:tcPr>
            <w:tcW w:w="4042" w:type="dxa"/>
            <w:shd w:val="clear" w:color="auto" w:fill="auto"/>
          </w:tcPr>
          <w:p w:rsidR="00307857" w:rsidRDefault="00307857" w:rsidP="0078109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</w:p>
          <w:p w:rsidR="00E454CE" w:rsidRPr="008B0D06" w:rsidRDefault="00E454CE" w:rsidP="0078109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B0D06">
              <w:rPr>
                <w:sz w:val="22"/>
              </w:rPr>
              <w:t>ПРИЛОЖЕНИЕ № 1</w:t>
            </w:r>
          </w:p>
          <w:p w:rsidR="00E454CE" w:rsidRPr="008B0D06" w:rsidRDefault="00E454CE" w:rsidP="00781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>К Правилам</w:t>
            </w:r>
          </w:p>
          <w:p w:rsidR="00E454CE" w:rsidRPr="008B0D06" w:rsidRDefault="00E454CE" w:rsidP="00781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определения нормативных затрат на обеспечение функций муниципальных органов </w:t>
            </w:r>
            <w:r w:rsidR="00307857" w:rsidRPr="00307857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сельского поселения «</w:t>
            </w:r>
            <w:proofErr w:type="spellStart"/>
            <w:r w:rsidR="00307857" w:rsidRPr="00307857">
              <w:rPr>
                <w:rFonts w:ascii="Times New Roman" w:hAnsi="Times New Roman" w:cs="Times New Roman"/>
                <w:sz w:val="22"/>
                <w:szCs w:val="22"/>
              </w:rPr>
              <w:t>Чиндалей</w:t>
            </w:r>
            <w:proofErr w:type="spellEnd"/>
            <w:r w:rsidR="00307857" w:rsidRPr="0030785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B0D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>включая подведомственные казенные учреждения</w:t>
            </w:r>
          </w:p>
          <w:p w:rsidR="00E454CE" w:rsidRPr="008B0D06" w:rsidRDefault="00E454CE" w:rsidP="0078109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E454CE" w:rsidRPr="00B928FE" w:rsidRDefault="00E454CE" w:rsidP="00E454CE">
      <w:pPr>
        <w:pStyle w:val="ConsPlusNormal"/>
        <w:ind w:firstLine="0"/>
        <w:jc w:val="both"/>
      </w:pPr>
    </w:p>
    <w:p w:rsidR="00E454CE" w:rsidRPr="00B928FE" w:rsidRDefault="00E454CE" w:rsidP="00E454CE">
      <w:pPr>
        <w:pStyle w:val="ConsPlusNormal"/>
        <w:ind w:firstLine="0"/>
        <w:jc w:val="both"/>
      </w:pPr>
    </w:p>
    <w:p w:rsidR="00E454CE" w:rsidRPr="00B928FE" w:rsidRDefault="00E454CE" w:rsidP="00E454CE">
      <w:pPr>
        <w:pStyle w:val="ConsPlusTitle"/>
        <w:jc w:val="center"/>
      </w:pPr>
      <w:bookmarkStart w:id="2" w:name="P80"/>
      <w:bookmarkEnd w:id="2"/>
      <w:r w:rsidRPr="00B928FE">
        <w:t>МЕТОДИКА</w:t>
      </w:r>
    </w:p>
    <w:p w:rsidR="00E454CE" w:rsidRPr="00B928FE" w:rsidRDefault="00E454CE" w:rsidP="00E45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обеспечение функций</w:t>
      </w:r>
    </w:p>
    <w:p w:rsidR="00E454CE" w:rsidRPr="00B928FE" w:rsidRDefault="00E454CE" w:rsidP="00E45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307857" w:rsidRPr="00307857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</w:t>
      </w:r>
      <w:proofErr w:type="spellStart"/>
      <w:r w:rsidR="00307857" w:rsidRPr="00307857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="00307857" w:rsidRPr="00307857">
        <w:rPr>
          <w:rFonts w:ascii="Times New Roman" w:hAnsi="Times New Roman" w:cs="Times New Roman"/>
          <w:b/>
          <w:sz w:val="28"/>
          <w:szCs w:val="28"/>
        </w:rPr>
        <w:t>»</w:t>
      </w:r>
      <w:r w:rsidRPr="0030785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928FE">
        <w:rPr>
          <w:rFonts w:ascii="Times New Roman" w:hAnsi="Times New Roman" w:cs="Times New Roman"/>
          <w:b/>
          <w:sz w:val="28"/>
          <w:szCs w:val="28"/>
        </w:rPr>
        <w:t xml:space="preserve"> включая подведомственные казенные учреждения</w:t>
      </w:r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4CE" w:rsidRDefault="00E454CE" w:rsidP="00E454CE">
      <w:pPr>
        <w:pStyle w:val="ConsPlusNormal"/>
        <w:ind w:firstLine="0"/>
        <w:jc w:val="both"/>
      </w:pPr>
    </w:p>
    <w:p w:rsidR="00E454CE" w:rsidRPr="00B928FE" w:rsidRDefault="00E454CE" w:rsidP="00E454CE">
      <w:pPr>
        <w:pStyle w:val="ConsPlusNormal"/>
        <w:ind w:firstLine="0"/>
        <w:jc w:val="both"/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"/>
      <w:bookmarkEnd w:id="3"/>
      <w:r w:rsidRPr="00B928FE">
        <w:rPr>
          <w:rFonts w:ascii="Times New Roman" w:hAnsi="Times New Roman" w:cs="Times New Roman"/>
          <w:b/>
          <w:sz w:val="28"/>
          <w:szCs w:val="28"/>
        </w:rPr>
        <w:t>1. Затраты на информационно-коммуникационные технологии</w:t>
      </w:r>
    </w:p>
    <w:p w:rsidR="00E454CE" w:rsidRPr="00307857" w:rsidRDefault="00E454CE" w:rsidP="00E454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4CE" w:rsidRPr="00307857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857">
        <w:rPr>
          <w:rFonts w:ascii="Times New Roman" w:hAnsi="Times New Roman" w:cs="Times New Roman"/>
          <w:b/>
          <w:i/>
          <w:sz w:val="28"/>
          <w:szCs w:val="28"/>
        </w:rPr>
        <w:t>Затраты на услуги связи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3078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895475" cy="4572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307857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местных, междугородных и международных телефонных соединений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307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3825" cy="981075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расчете на 1 абонентский номер для передачи голосовой информации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47650"/>
            <wp:effectExtent l="1905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соединениях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телефонной связи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E454C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307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46672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субъектами нормирования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="0030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нормативы субъектов </w:t>
      </w:r>
      <w:r w:rsidRPr="00B928FE"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="00307857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6" w:history="1">
        <w:r w:rsidRPr="00B928F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, включая подведомственные казенные учреждения, утвержденных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="00307857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>«__»______</w:t>
      </w:r>
      <w:r w:rsidRPr="00B928F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28F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28FE">
        <w:rPr>
          <w:rFonts w:ascii="Times New Roman" w:hAnsi="Times New Roman" w:cs="Times New Roman"/>
          <w:sz w:val="28"/>
          <w:szCs w:val="28"/>
        </w:rPr>
        <w:t xml:space="preserve"> (далее - Правила определения нормативных затрат);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3078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7857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07857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307857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307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Pr="00A53121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295275" cy="209550"/>
            <wp:effectExtent l="0" t="0" r="0" b="0"/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3078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466725"/>
            <wp:effectExtent l="0" t="0" r="0" b="0"/>
            <wp:docPr id="3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3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«Интернет»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81000" cy="295275"/>
            <wp:effectExtent l="0" t="0" r="0" b="0"/>
            <wp:docPr id="3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454CE" w:rsidRPr="00B928FE" w:rsidRDefault="00E454CE" w:rsidP="00E45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14"/>
          <w:szCs w:val="28"/>
          <w:lang w:eastAsia="ru-RU"/>
        </w:rPr>
        <w:drawing>
          <wp:inline distT="0" distB="0" distL="0" distR="0">
            <wp:extent cx="2000250" cy="295275"/>
            <wp:effectExtent l="0" t="0" r="0" b="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уровне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 xml:space="preserve">, в расчете на 1 телефонный номер, включая ежемесячную плату 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за организацию соответствующего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895475" cy="457200"/>
            <wp:effectExtent l="0" t="0" r="0" b="0"/>
            <wp:docPr id="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4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71475" cy="285750"/>
            <wp:effectExtent l="0" t="0" r="0" b="0"/>
            <wp:docPr id="4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457200"/>
            <wp:effectExtent l="0" t="0" r="0" b="0"/>
            <wp:docPr id="4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E454CE" w:rsidRPr="000F68F9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Затраты на содержание имущества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172" w:history="1">
        <w:r w:rsidRPr="00B928FE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>
        <w:rPr>
          <w:rFonts w:ascii="Times New Roman" w:hAnsi="Times New Roman" w:cs="Times New Roman"/>
          <w:sz w:val="28"/>
          <w:szCs w:val="28"/>
        </w:rPr>
        <w:t>-1</w:t>
      </w:r>
      <w:hyperlink w:anchor="P211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B928FE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4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57325" cy="438150"/>
            <wp:effectExtent l="0" t="0" r="0" b="0"/>
            <wp:docPr id="4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5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вычислительной техники, но не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вычислительной техники;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5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вычислительную технику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вычислительной техники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247650"/>
            <wp:effectExtent l="19050" t="0" r="0" b="0"/>
            <wp:docPr id="5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формулам: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43025" cy="228600"/>
            <wp:effectExtent l="0" t="0" r="9525" b="0"/>
            <wp:docPr id="53" name="Рисунок 3" descr="base_1_196834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96834_49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90625" cy="228600"/>
            <wp:effectExtent l="0" t="0" r="9525" b="0"/>
            <wp:docPr id="54" name="Рисунок 2" descr="base_1_196834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96834_49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8F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5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B928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928FE">
        <w:rPr>
          <w:rFonts w:ascii="Times New Roman" w:hAnsi="Times New Roman" w:cs="Times New Roman"/>
          <w:sz w:val="28"/>
          <w:szCs w:val="28"/>
        </w:rPr>
        <w:t>8,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№ 1047 (далее - Общие правила определения нормативных затрат).</w:t>
      </w:r>
      <w:proofErr w:type="gramEnd"/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352425" cy="238125"/>
            <wp:effectExtent l="0" t="0" r="0" b="0"/>
            <wp:docPr id="5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8275" cy="466725"/>
            <wp:effectExtent l="0" t="0" r="0" b="0"/>
            <wp:docPr id="57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5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5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6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466725"/>
            <wp:effectExtent l="0" t="0" r="0" b="0"/>
            <wp:docPr id="6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6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6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6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E454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57325" cy="438150"/>
            <wp:effectExtent l="0" t="0" r="0" b="0"/>
            <wp:docPr id="6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9525" b="0"/>
            <wp:docPr id="6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6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>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6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19225" cy="419100"/>
            <wp:effectExtent l="0" t="0" r="0" b="0"/>
            <wp:docPr id="6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7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B928FE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</w:t>
      </w:r>
      <w:r w:rsidRPr="00B928F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928FE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19100" cy="295275"/>
            <wp:effectExtent l="0" t="0" r="0" b="0"/>
            <wp:docPr id="7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76375" cy="419100"/>
            <wp:effectExtent l="0" t="0" r="9525" b="0"/>
            <wp:docPr id="7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="000F68F9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7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0F68F9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прочих работ и услуг,</w:t>
      </w:r>
    </w:p>
    <w:p w:rsidR="00E454CE" w:rsidRPr="000F68F9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не относящиеся к затратам на услуги связи, аренду</w:t>
      </w:r>
    </w:p>
    <w:p w:rsidR="00E454CE" w:rsidRPr="000F68F9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и содержание имущества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7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238125"/>
            <wp:effectExtent l="19050" t="0" r="0" b="0"/>
            <wp:docPr id="7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38125"/>
            <wp:effectExtent l="19050" t="0" r="0" b="0"/>
            <wp:docPr id="7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>приобретение общесистемного программного обеспечения.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17.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8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457200"/>
            <wp:effectExtent l="0" t="0" r="0" b="0"/>
            <wp:docPr id="8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8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457200"/>
            <wp:effectExtent l="0" t="0" r="0" b="0"/>
            <wp:docPr id="8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19050" t="0" r="0" b="0"/>
            <wp:docPr id="8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8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19.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8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47650"/>
            <wp:effectExtent l="19050" t="0" r="0" b="0"/>
            <wp:docPr id="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8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9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20.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30"/>
          <w:szCs w:val="28"/>
          <w:lang w:eastAsia="ru-RU"/>
        </w:rPr>
        <w:drawing>
          <wp:inline distT="0" distB="0" distL="0" distR="0">
            <wp:extent cx="2476500" cy="409575"/>
            <wp:effectExtent l="0" t="0" r="0" b="0"/>
            <wp:docPr id="9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9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9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9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7650" cy="247650"/>
            <wp:effectExtent l="19050" t="0" r="0" b="0"/>
            <wp:docPr id="9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97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266825" cy="400050"/>
            <wp:effectExtent l="0" t="0" r="0" b="0"/>
            <wp:docPr id="9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0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0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114425" cy="447675"/>
            <wp:effectExtent l="0" t="0" r="9525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0" t="0" r="9525" b="0"/>
            <wp:docPr id="10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0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454CE" w:rsidRPr="000F68F9" w:rsidRDefault="00E454CE" w:rsidP="000F6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основных средств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23. Затраты на приобретение рабочих станций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10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66725"/>
            <wp:effectExtent l="0" t="0" r="0" b="0"/>
            <wp:docPr id="106" name="Рисунок 4" descr="base_1_196834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96834_54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28650" cy="238125"/>
            <wp:effectExtent l="0" t="0" r="0" b="0"/>
            <wp:docPr id="107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0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733425" cy="238125"/>
            <wp:effectExtent l="19050" t="0" r="9525" b="0"/>
            <wp:docPr id="10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определяется по формулам: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110" name="Рисунок 6" descr="base_1_196834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96834_55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76350" cy="228600"/>
            <wp:effectExtent l="0" t="0" r="0" b="0"/>
            <wp:docPr id="111" name="Рисунок 5" descr="base_1_196834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96834_55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1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B928FE">
          <w:rPr>
            <w:rFonts w:ascii="Times New Roman" w:hAnsi="Times New Roman" w:cs="Times New Roman"/>
            <w:sz w:val="28"/>
            <w:szCs w:val="28"/>
          </w:rPr>
          <w:t>пунктами 18,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 w:rsidRPr="00B928F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24.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66725"/>
            <wp:effectExtent l="0" t="0" r="0" b="0"/>
            <wp:docPr id="114" name="Рисунок 7" descr="base_1_196834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96834_55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8FE">
        <w:rPr>
          <w:rFonts w:ascii="Times New Roman" w:hAnsi="Times New Roman" w:cs="Times New Roman"/>
          <w:sz w:val="28"/>
          <w:szCs w:val="28"/>
        </w:rPr>
        <w:t>Q</w:t>
      </w:r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Pr="00A53121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1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субъектов нормирования </w:t>
      </w:r>
      <w:r w:rsidRPr="00A53121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25.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85775" cy="304800"/>
            <wp:effectExtent l="0" t="0" r="0" b="0"/>
            <wp:docPr id="11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600200" cy="476250"/>
            <wp:effectExtent l="0" t="0" r="0" b="0"/>
            <wp:docPr id="117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1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38125"/>
            <wp:effectExtent l="19050" t="0" r="0" b="0"/>
            <wp:docPr id="11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обеспечение средствами связи.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26.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438150" cy="295275"/>
            <wp:effectExtent l="0" t="0" r="0" b="0"/>
            <wp:docPr id="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noProof/>
          <w:position w:val="-14"/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543050" cy="438150"/>
            <wp:effectExtent l="0" t="0" r="0" b="0"/>
            <wp:docPr id="12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38125"/>
            <wp:effectExtent l="0" t="0" r="0" b="0"/>
            <wp:docPr id="12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2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27.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57175"/>
            <wp:effectExtent l="0" t="0" r="0" b="0"/>
            <wp:docPr id="1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57325" cy="457200"/>
            <wp:effectExtent l="0" t="0" r="0" b="0"/>
            <wp:docPr id="12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38125"/>
            <wp:effectExtent l="0" t="0" r="0" b="0"/>
            <wp:docPr id="12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3850" cy="247650"/>
            <wp:effectExtent l="19050" t="0" r="0" b="0"/>
            <wp:docPr id="12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CE" w:rsidRPr="000F68F9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Затраты на приобретение материальных запасов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28. Затраты на приобретение мониторов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12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76375" cy="419100"/>
            <wp:effectExtent l="0" t="0" r="0" b="0"/>
            <wp:docPr id="12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3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мониторов для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3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29. Затраты на приобретение системных блоков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3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295400" cy="457200"/>
            <wp:effectExtent l="0" t="0" r="0" b="0"/>
            <wp:docPr id="13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3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3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30.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13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57325" cy="438150"/>
            <wp:effectExtent l="0" t="0" r="0" b="0"/>
            <wp:docPr id="13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31. Затраты на приобретение носителей информации, в том числе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4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t>,</w:t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400175" cy="428625"/>
            <wp:effectExtent l="0" t="0" r="0" b="0"/>
            <wp:docPr id="141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4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4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32. Затраты на приобретение деталей для содержания принтеров, многофункциональных устройств, копировальных аппаратов и иной оргтехники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14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000125" cy="247650"/>
            <wp:effectExtent l="19050" t="0" r="0" b="0"/>
            <wp:docPr id="14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4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4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4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857375" cy="438150"/>
            <wp:effectExtent l="0" t="0" r="9525" b="0"/>
            <wp:docPr id="14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5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</w:t>
      </w:r>
      <w:r w:rsidRPr="00B92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15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субъектов нормирования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="000F68F9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0F68F9">
      <w:pPr>
        <w:pStyle w:val="ConsPlusNormal"/>
        <w:jc w:val="both"/>
        <w:rPr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34. Затраты на приобретение запасных частей для принтеров, многофункциональных устройств, копировальных аппаратов и иной оргтехники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5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304925" cy="400050"/>
            <wp:effectExtent l="0" t="0" r="0" b="0"/>
            <wp:docPr id="154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5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5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35.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15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>
        <w:rPr>
          <w:noProof/>
          <w:position w:val="-28"/>
          <w:szCs w:val="28"/>
        </w:rPr>
        <w:drawing>
          <wp:inline distT="0" distB="0" distL="0" distR="0">
            <wp:extent cx="1476375" cy="457200"/>
            <wp:effectExtent l="0" t="0" r="0" b="0"/>
            <wp:docPr id="158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5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6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E454C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8F9" w:rsidRDefault="000F68F9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78"/>
      <w:bookmarkEnd w:id="6"/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lastRenderedPageBreak/>
        <w:t>2. Прочие затраты</w:t>
      </w:r>
    </w:p>
    <w:p w:rsidR="00E454CE" w:rsidRPr="006070FF" w:rsidRDefault="00E454CE" w:rsidP="00E454CE">
      <w:pPr>
        <w:pStyle w:val="ConsPlusNormal"/>
        <w:jc w:val="both"/>
        <w:rPr>
          <w:rFonts w:ascii="Times New Roman" w:hAnsi="Times New Roman" w:cs="Times New Roman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36. Затраты на услуги связи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16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266700"/>
            <wp:effectExtent l="19050" t="0" r="0" b="0"/>
            <wp:docPr id="16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2875" cy="247650"/>
            <wp:effectExtent l="19050" t="0" r="9525" b="0"/>
            <wp:docPr id="16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37.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6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076325" cy="390525"/>
            <wp:effectExtent l="0" t="0" r="0" b="0"/>
            <wp:docPr id="16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6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19050" t="0" r="9525" b="0"/>
            <wp:docPr id="16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38. Затраты на оплату услуг специальной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6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>
            <wp:extent cx="981075" cy="190500"/>
            <wp:effectExtent l="19050" t="0" r="0" b="0"/>
            <wp:docPr id="17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38125"/>
            <wp:effectExtent l="0" t="0" r="0" b="0"/>
            <wp:docPr id="17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7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454CE" w:rsidRPr="006070FF" w:rsidRDefault="00E454CE" w:rsidP="00E454CE">
      <w:pPr>
        <w:pStyle w:val="ConsPlusNormal"/>
        <w:jc w:val="both"/>
        <w:rPr>
          <w:rFonts w:ascii="Times New Roman" w:hAnsi="Times New Roman" w:cs="Times New Roman"/>
        </w:rPr>
      </w:pPr>
    </w:p>
    <w:p w:rsidR="00E454CE" w:rsidRPr="000F68F9" w:rsidRDefault="00E454CE" w:rsidP="00E454C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68F9">
        <w:rPr>
          <w:rFonts w:ascii="Times New Roman" w:hAnsi="Times New Roman" w:cs="Times New Roman"/>
          <w:b/>
          <w:i/>
          <w:sz w:val="28"/>
          <w:szCs w:val="28"/>
        </w:rPr>
        <w:t>Затраты на транспортные услуги</w:t>
      </w:r>
    </w:p>
    <w:p w:rsidR="00E454CE" w:rsidRPr="006070FF" w:rsidRDefault="00E454CE" w:rsidP="00E454C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E454CE" w:rsidRPr="00B928FE" w:rsidRDefault="00E454CE" w:rsidP="000F68F9">
      <w:pPr>
        <w:pStyle w:val="ConsPlusNormal"/>
        <w:jc w:val="both"/>
        <w:rPr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39.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7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266825" cy="419100"/>
            <wp:effectExtent l="0" t="0" r="0" b="0"/>
            <wp:docPr id="17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7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7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40. Затраты на оплату услуг аренды транспортных средств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17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Pr="00B928FE">
        <w:rPr>
          <w:rFonts w:ascii="Times New Roman" w:hAnsi="Times New Roman" w:cs="Times New Roman"/>
          <w:i/>
          <w:sz w:val="28"/>
          <w:szCs w:val="28"/>
        </w:rPr>
        <w:t>:</w:t>
      </w:r>
      <w:r w:rsidR="000F68F9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914525" cy="457200"/>
            <wp:effectExtent l="0" t="0" r="0" b="0"/>
            <wp:docPr id="17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238125"/>
            <wp:effectExtent l="0" t="0" r="0" b="0"/>
            <wp:docPr id="17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  <w:lang w:eastAsia="en-US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приложением № 2 к Правилам </w:t>
      </w:r>
      <w:r w:rsidRPr="00B928FE">
        <w:rPr>
          <w:rFonts w:ascii="Times New Roman" w:hAnsi="Times New Roman" w:cs="Times New Roman"/>
          <w:sz w:val="28"/>
          <w:szCs w:val="28"/>
        </w:rPr>
        <w:t>определения нормативных затрат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8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цена аренды i-го транспортного средства в месяц;</w:t>
      </w:r>
    </w:p>
    <w:p w:rsidR="00E454CE" w:rsidRPr="00B928FE" w:rsidRDefault="00E454CE" w:rsidP="00E454CE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noProof/>
          <w:position w:val="-14"/>
          <w:szCs w:val="28"/>
          <w:lang w:eastAsia="ru-RU"/>
        </w:rPr>
        <w:lastRenderedPageBreak/>
        <w:drawing>
          <wp:inline distT="0" distB="0" distL="0" distR="0">
            <wp:extent cx="476250" cy="333375"/>
            <wp:effectExtent l="19050" t="0" r="0" b="0"/>
            <wp:docPr id="18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 xml:space="preserve"> - планируемое количество месяцев аренды i-го транспортного средства.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41.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18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685925" cy="457200"/>
            <wp:effectExtent l="0" t="0" r="0" b="0"/>
            <wp:docPr id="18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8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8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0025" cy="238125"/>
            <wp:effectExtent l="19050" t="0" r="9525" b="0"/>
            <wp:docPr id="18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42.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81000" cy="295275"/>
            <wp:effectExtent l="0" t="0" r="0" b="0"/>
            <wp:docPr id="18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657350" cy="428625"/>
            <wp:effectExtent l="0" t="0" r="0" b="0"/>
            <wp:docPr id="18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8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E454C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19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оплату расходов по договорам об оказании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услуг, связанных с проездом и наймом жилого помещения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в связи с командированием работников, заключаемым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со сторонними организациями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6070FF" w:rsidRDefault="00E454CE" w:rsidP="00E454CE">
      <w:pPr>
        <w:pStyle w:val="ConsPlusNormal"/>
        <w:jc w:val="both"/>
        <w:rPr>
          <w:rFonts w:ascii="Times New Roman" w:hAnsi="Times New Roman" w:cs="Times New Roman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333375" cy="295275"/>
            <wp:effectExtent l="0" t="0" r="0" b="0"/>
            <wp:docPr id="19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E454CE" w:rsidRPr="006070FF" w:rsidRDefault="00E454CE" w:rsidP="000F68F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575" cy="247650"/>
            <wp:effectExtent l="19050" t="0" r="0" b="0"/>
            <wp:docPr id="19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38125"/>
            <wp:effectExtent l="19050" t="0" r="0" b="0"/>
            <wp:docPr id="19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9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E454CE" w:rsidRPr="006070FF" w:rsidRDefault="00E454CE" w:rsidP="00E454CE">
      <w:pPr>
        <w:pStyle w:val="ConsPlusNormal"/>
        <w:jc w:val="both"/>
        <w:rPr>
          <w:rFonts w:ascii="Times New Roman" w:hAnsi="Times New Roman" w:cs="Times New Roman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44.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38125"/>
            <wp:effectExtent l="19050" t="0" r="0" b="0"/>
            <wp:docPr id="19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2085975" cy="361950"/>
            <wp:effectExtent l="0" t="0" r="0" b="0"/>
            <wp:docPr id="19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66725" cy="228600"/>
            <wp:effectExtent l="0" t="0" r="9525" b="0"/>
            <wp:docPr id="19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9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порядка и условий командирования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 xml:space="preserve">, утвержденных правовыми актами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45. Затраты по договору 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57175"/>
            <wp:effectExtent l="0" t="0" r="0" b="0"/>
            <wp:docPr id="19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>
        <w:rPr>
          <w:noProof/>
          <w:position w:val="-28"/>
          <w:szCs w:val="28"/>
        </w:rPr>
        <w:drawing>
          <wp:inline distT="0" distB="0" distL="0" distR="0">
            <wp:extent cx="2324100" cy="466725"/>
            <wp:effectExtent l="0" t="0" r="0" b="0"/>
            <wp:docPr id="20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38125"/>
            <wp:effectExtent l="0" t="0" r="0" b="0"/>
            <wp:docPr id="2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0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</w:t>
      </w:r>
      <w:hyperlink r:id="rId212" w:history="1">
        <w:r w:rsidRPr="00B928F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и условий командирования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8F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 xml:space="preserve">, утвержденных правовыми актами </w:t>
      </w:r>
      <w:r w:rsidR="000F6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F68F9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F68F9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F68F9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0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0F68F9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коммунальные услуги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46. Затраты на коммунальные услуги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247650"/>
            <wp:effectExtent l="1905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454CE" w:rsidRPr="00B928FE" w:rsidRDefault="00E454CE" w:rsidP="000F6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47. Затраты на газоснабжение и иные виды топлива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1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F68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position w:val="-28"/>
          <w:szCs w:val="28"/>
        </w:rPr>
        <w:drawing>
          <wp:inline distT="0" distB="0" distL="0" distR="0">
            <wp:extent cx="1743075" cy="438150"/>
            <wp:effectExtent l="0" t="0" r="0" b="0"/>
            <wp:docPr id="21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1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1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8600" cy="228600"/>
            <wp:effectExtent l="19050" t="0" r="0" b="0"/>
            <wp:docPr id="21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48. Затраты на электроснабжение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F68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304925" cy="400050"/>
            <wp:effectExtent l="0" t="0" r="0" b="0"/>
            <wp:docPr id="21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F68F9">
        <w:rPr>
          <w:szCs w:val="28"/>
        </w:rPr>
        <w:t xml:space="preserve"> 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49. Затраты на теплоснабжение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2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12"/>
          <w:szCs w:val="28"/>
          <w:lang w:eastAsia="ru-RU"/>
        </w:rPr>
        <w:drawing>
          <wp:inline distT="0" distB="0" distL="0" distR="0">
            <wp:extent cx="1181100" cy="209550"/>
            <wp:effectExtent l="19050" t="0" r="0" b="0"/>
            <wp:docPr id="22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22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50. Затраты на горячее водоснабжение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2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12"/>
          <w:szCs w:val="28"/>
          <w:lang w:eastAsia="ru-RU"/>
        </w:rPr>
        <w:drawing>
          <wp:inline distT="0" distB="0" distL="0" distR="0">
            <wp:extent cx="1066800" cy="266700"/>
            <wp:effectExtent l="19050" t="0" r="0" b="0"/>
            <wp:docPr id="22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2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2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51. Затраты на холодное водоснабжение и водоотведение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2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12"/>
          <w:szCs w:val="28"/>
          <w:lang w:eastAsia="ru-RU"/>
        </w:rPr>
        <w:drawing>
          <wp:inline distT="0" distB="0" distL="0" distR="0">
            <wp:extent cx="1952625" cy="219075"/>
            <wp:effectExtent l="19050" t="0" r="9525" b="0"/>
            <wp:docPr id="23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3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E454CE" w:rsidRPr="00B928FE" w:rsidRDefault="00E454CE" w:rsidP="00D26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52. Затраты на оплату услуг внештатных сотрудников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23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position w:val="-28"/>
          <w:szCs w:val="28"/>
        </w:rPr>
        <w:drawing>
          <wp:inline distT="0" distB="0" distL="0" distR="0">
            <wp:extent cx="2562225" cy="466725"/>
            <wp:effectExtent l="0" t="0" r="0" b="0"/>
            <wp:docPr id="23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3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3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3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аренду помещений и оборудования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53. Затраты на аренду помещений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4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2076450" cy="457200"/>
            <wp:effectExtent l="0" t="0" r="0" b="0"/>
            <wp:docPr id="24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4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S - площадь, установленная в соответствии с правовыми актами </w:t>
      </w:r>
      <w:r w:rsidR="00D266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668E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2668E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D2668E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4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54.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24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371600" cy="457200"/>
            <wp:effectExtent l="0" t="0" r="0" b="0"/>
            <wp:docPr id="24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4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4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55.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4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2200275" cy="466725"/>
            <wp:effectExtent l="0" t="0" r="0" b="0"/>
            <wp:docPr id="25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5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52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5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5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содержание имущества, не отнесенные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к затратам на содержание имущества в рамках затрат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на информационно-коммуникационные технологии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56.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5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2400" cy="247650"/>
            <wp:effectExtent l="19050" t="0" r="0" b="0"/>
            <wp:docPr id="25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9550" cy="247650"/>
            <wp:effectExtent l="19050" t="0" r="0" b="0"/>
            <wp:docPr id="25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5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5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6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26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вывоз твердых коммунальных отходов;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262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6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6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47650"/>
            <wp:effectExtent l="19050" t="0" r="9525" b="0"/>
            <wp:docPr id="26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6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57. Затраты на закупку услуг управляющей компании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85750"/>
            <wp:effectExtent l="0" t="0" r="0" b="0"/>
            <wp:docPr id="26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752600" cy="466725"/>
            <wp:effectExtent l="0" t="0" r="0" b="0"/>
            <wp:docPr id="26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58. В формулах для расчета затрат, указанных в </w:t>
      </w:r>
      <w:hyperlink w:anchor="P682" w:history="1">
        <w:r w:rsidRPr="00B928FE">
          <w:rPr>
            <w:rFonts w:ascii="Times New Roman" w:hAnsi="Times New Roman" w:cs="Times New Roman"/>
            <w:sz w:val="28"/>
            <w:szCs w:val="28"/>
          </w:rPr>
          <w:t>пунктах 62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8" w:history="1">
        <w:r w:rsidRPr="00B928FE">
          <w:rPr>
            <w:rFonts w:ascii="Times New Roman" w:hAnsi="Times New Roman" w:cs="Times New Roman"/>
            <w:sz w:val="28"/>
            <w:szCs w:val="28"/>
          </w:rPr>
          <w:t>64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0" w:history="1">
        <w:r w:rsidRPr="00B928FE">
          <w:rPr>
            <w:rFonts w:ascii="Times New Roman" w:hAnsi="Times New Roman" w:cs="Times New Roman"/>
            <w:sz w:val="28"/>
            <w:szCs w:val="28"/>
          </w:rPr>
          <w:t>67</w:t>
        </w:r>
      </w:hyperlink>
      <w:r w:rsidRPr="00B928FE">
        <w:rPr>
          <w:rFonts w:ascii="Times New Roman" w:hAnsi="Times New Roman" w:cs="Times New Roman"/>
          <w:sz w:val="28"/>
          <w:szCs w:val="28"/>
        </w:rPr>
        <w:t>-</w:t>
      </w:r>
      <w:hyperlink w:anchor="P734" w:history="1">
        <w:r w:rsidRPr="00B928FE">
          <w:rPr>
            <w:rFonts w:ascii="Times New Roman" w:hAnsi="Times New Roman" w:cs="Times New Roman"/>
            <w:sz w:val="28"/>
            <w:szCs w:val="28"/>
          </w:rPr>
          <w:t>69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</w:t>
      </w:r>
      <w:r w:rsidRPr="00B928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 xml:space="preserve">в соответствии с правовыми актами </w:t>
      </w:r>
      <w:r w:rsidR="00D266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668E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2668E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D2668E" w:rsidRPr="00781096">
        <w:rPr>
          <w:rFonts w:ascii="Times New Roman" w:hAnsi="Times New Roman" w:cs="Times New Roman"/>
          <w:sz w:val="28"/>
          <w:szCs w:val="28"/>
        </w:rPr>
        <w:t>»</w:t>
      </w:r>
      <w:r w:rsidR="00D2668E">
        <w:rPr>
          <w:rFonts w:ascii="Times New Roman" w:hAnsi="Times New Roman" w:cs="Times New Roman"/>
          <w:sz w:val="28"/>
          <w:szCs w:val="28"/>
        </w:rPr>
        <w:t>.</w:t>
      </w:r>
    </w:p>
    <w:p w:rsidR="00D2668E" w:rsidRPr="00B928FE" w:rsidRDefault="00D2668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27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295400" cy="457200"/>
            <wp:effectExtent l="0" t="0" r="0" b="0"/>
            <wp:docPr id="27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0" t="0" r="0" b="0"/>
            <wp:docPr id="2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2"/>
      <w:bookmarkEnd w:id="7"/>
      <w:r w:rsidRPr="00B928FE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95275"/>
            <wp:effectExtent l="0" t="0" r="0" b="0"/>
            <wp:docPr id="27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субъектом нормирования нормы проведения ремонта, но не более 1 раза в 3 года, с учетом требований </w:t>
      </w:r>
      <w:hyperlink r:id="rId287" w:history="1">
        <w:r w:rsidRPr="00B928F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 1988 года № 312,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209675" cy="381000"/>
            <wp:effectExtent l="0" t="0" r="0" b="0"/>
            <wp:docPr id="277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9"/>
      <w:bookmarkEnd w:id="8"/>
      <w:r w:rsidRPr="00B928FE">
        <w:rPr>
          <w:rFonts w:ascii="Times New Roman" w:hAnsi="Times New Roman" w:cs="Times New Roman"/>
          <w:sz w:val="28"/>
          <w:szCs w:val="28"/>
        </w:rPr>
        <w:t xml:space="preserve">61. Затраты на содержание прилегающей территории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8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695450" cy="476250"/>
            <wp:effectExtent l="0" t="0" r="0" b="0"/>
            <wp:docPr id="28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8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8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8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7"/>
      <w:bookmarkEnd w:id="9"/>
      <w:r w:rsidRPr="00B928FE">
        <w:rPr>
          <w:rFonts w:ascii="Times New Roman" w:hAnsi="Times New Roman" w:cs="Times New Roman"/>
          <w:sz w:val="28"/>
          <w:szCs w:val="28"/>
        </w:rPr>
        <w:t xml:space="preserve">62.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304800"/>
            <wp:effectExtent l="0" t="0" r="0" b="0"/>
            <wp:docPr id="28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2028825" cy="390525"/>
            <wp:effectExtent l="0" t="0" r="0" b="0"/>
            <wp:docPr id="286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28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28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28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63. Затраты на вывоз твердых коммунальных отходов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29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28FE">
        <w:rPr>
          <w:rFonts w:ascii="Times New Roman" w:hAnsi="Times New Roman"/>
          <w:sz w:val="28"/>
          <w:szCs w:val="28"/>
        </w:rPr>
        <w:t>З</w:t>
      </w:r>
      <w:r w:rsidRPr="00B928FE">
        <w:rPr>
          <w:rFonts w:ascii="Times New Roman" w:hAnsi="Times New Roman"/>
          <w:sz w:val="28"/>
          <w:szCs w:val="28"/>
          <w:vertAlign w:val="subscript"/>
        </w:rPr>
        <w:t>тко</w:t>
      </w:r>
      <w:proofErr w:type="spellEnd"/>
      <w:r w:rsidRPr="00B928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928FE">
        <w:rPr>
          <w:rFonts w:ascii="Times New Roman" w:hAnsi="Times New Roman"/>
          <w:sz w:val="28"/>
          <w:szCs w:val="28"/>
        </w:rPr>
        <w:t xml:space="preserve">= </w:t>
      </w:r>
      <w:r w:rsidRPr="00B928FE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928FE">
        <w:rPr>
          <w:rFonts w:ascii="Times New Roman" w:hAnsi="Times New Roman"/>
          <w:sz w:val="28"/>
          <w:szCs w:val="28"/>
          <w:vertAlign w:val="subscript"/>
        </w:rPr>
        <w:t>тко</w:t>
      </w:r>
      <w:proofErr w:type="spellEnd"/>
      <w:r w:rsidRPr="00B928FE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B928FE">
        <w:rPr>
          <w:rFonts w:ascii="Times New Roman" w:hAnsi="Times New Roman"/>
          <w:sz w:val="28"/>
          <w:szCs w:val="28"/>
        </w:rPr>
        <w:t>х</w:t>
      </w:r>
      <w:proofErr w:type="spellEnd"/>
      <w:r w:rsidRPr="00B92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8FE">
        <w:rPr>
          <w:rFonts w:ascii="Times New Roman" w:hAnsi="Times New Roman"/>
          <w:sz w:val="28"/>
          <w:szCs w:val="28"/>
        </w:rPr>
        <w:t>Р</w:t>
      </w:r>
      <w:r w:rsidRPr="00B928FE">
        <w:rPr>
          <w:rFonts w:ascii="Times New Roman" w:hAnsi="Times New Roman"/>
          <w:sz w:val="28"/>
          <w:szCs w:val="28"/>
          <w:vertAlign w:val="subscript"/>
        </w:rPr>
        <w:t>тко</w:t>
      </w:r>
      <w:proofErr w:type="spellEnd"/>
      <w:proofErr w:type="gramStart"/>
      <w:r w:rsidRPr="00B928F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928FE">
        <w:rPr>
          <w:rFonts w:ascii="Times New Roman" w:hAnsi="Times New Roman"/>
          <w:sz w:val="28"/>
          <w:szCs w:val="28"/>
        </w:rPr>
        <w:t>,</w:t>
      </w:r>
      <w:proofErr w:type="gramEnd"/>
      <w:r w:rsidR="00D2668E">
        <w:rPr>
          <w:rFonts w:ascii="Times New Roman" w:hAnsi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91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коммунальных отходов в год;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92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коммунальных отходов.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лифтов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29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1066800" cy="371475"/>
            <wp:effectExtent l="0" t="0" r="0" b="0"/>
            <wp:docPr id="29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9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296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9"/>
      <w:bookmarkEnd w:id="10"/>
      <w:r w:rsidRPr="00B928FE">
        <w:rPr>
          <w:rFonts w:ascii="Times New Roman" w:hAnsi="Times New Roman" w:cs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297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12"/>
          <w:szCs w:val="28"/>
        </w:rPr>
        <w:drawing>
          <wp:inline distT="0" distB="0" distL="0" distR="0">
            <wp:extent cx="1247775" cy="238125"/>
            <wp:effectExtent l="19050" t="0" r="9525" b="0"/>
            <wp:docPr id="29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99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00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301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>
            <wp:extent cx="1295400" cy="219075"/>
            <wp:effectExtent l="19050" t="0" r="0" b="0"/>
            <wp:docPr id="30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04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3"/>
      <w:bookmarkEnd w:id="11"/>
      <w:r w:rsidRPr="00B928FE">
        <w:rPr>
          <w:rFonts w:ascii="Times New Roman" w:hAnsi="Times New Roman" w:cs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30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12"/>
          <w:szCs w:val="28"/>
        </w:rPr>
        <w:drawing>
          <wp:inline distT="0" distB="0" distL="0" distR="0">
            <wp:extent cx="1181100" cy="219075"/>
            <wp:effectExtent l="19050" t="0" r="0" b="0"/>
            <wp:docPr id="30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07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0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454C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309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371600" cy="457200"/>
            <wp:effectExtent l="0" t="0" r="0" b="0"/>
            <wp:docPr id="31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D2668E" w:rsidRPr="00B928FE" w:rsidRDefault="00D2668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" cy="228600"/>
            <wp:effectExtent l="19050" t="0" r="0" b="0"/>
            <wp:docPr id="31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2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69. Затраты на техническое обслуживание и ремонт транспортных средств (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З</w:t>
      </w:r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FF0000"/>
          <w:position w:val="-28"/>
          <w:sz w:val="28"/>
          <w:szCs w:val="28"/>
        </w:rPr>
        <w:drawing>
          <wp:inline distT="0" distB="0" distL="0" distR="0">
            <wp:extent cx="1495425" cy="466725"/>
            <wp:effectExtent l="0" t="0" r="0" b="0"/>
            <wp:docPr id="313" name="Рисунок 8" descr="base_1_196834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96834_749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26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28F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28F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314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38125"/>
            <wp:effectExtent l="19050" t="0" r="0" b="0"/>
            <wp:docPr id="315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1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17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18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19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2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2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2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238125"/>
            <wp:effectExtent l="0" t="0" r="0" b="0"/>
            <wp:docPr id="323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419225" cy="457200"/>
            <wp:effectExtent l="0" t="0" r="0" b="0"/>
            <wp:docPr id="324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0" b="0"/>
            <wp:docPr id="325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2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32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419225" cy="419100"/>
            <wp:effectExtent l="0" t="0" r="0" b="0"/>
            <wp:docPr id="32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2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3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33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495425" cy="419100"/>
            <wp:effectExtent l="0" t="0" r="0" b="0"/>
            <wp:docPr id="332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3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34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335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419225" cy="419100"/>
            <wp:effectExtent l="0" t="0" r="9525" b="0"/>
            <wp:docPr id="33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37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3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304800"/>
            <wp:effectExtent l="0" t="0" r="0" b="0"/>
            <wp:docPr id="33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495425" cy="419100"/>
            <wp:effectExtent l="0" t="0" r="0" b="0"/>
            <wp:docPr id="34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34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42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304800"/>
            <wp:effectExtent l="0" t="0" r="0" b="0"/>
            <wp:docPr id="343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533525" cy="457200"/>
            <wp:effectExtent l="0" t="0" r="0" b="0"/>
            <wp:docPr id="34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2425" cy="247650"/>
            <wp:effectExtent l="0" t="0" r="9525" b="0"/>
            <wp:docPr id="345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4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57175"/>
            <wp:effectExtent l="0" t="0" r="0" b="0"/>
            <wp:docPr id="34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419225" cy="457200"/>
            <wp:effectExtent l="0" t="0" r="0" b="0"/>
            <wp:docPr id="34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4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5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79. Затраты на оплату услуг внештатных сотрудников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35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30"/>
          <w:szCs w:val="28"/>
        </w:rPr>
        <w:drawing>
          <wp:inline distT="0" distB="0" distL="0" distR="0">
            <wp:extent cx="2657475" cy="457200"/>
            <wp:effectExtent l="19050" t="0" r="0" b="0"/>
            <wp:docPr id="35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47650"/>
            <wp:effectExtent l="19050" t="0" r="0" b="0"/>
            <wp:docPr id="353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35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5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приобретение прочих работ и услуг,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не относящиеся к затратам на услуги связи, транспортные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услуги, оплату расходов по договорам об оказании услуг,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928FE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B928FE">
        <w:rPr>
          <w:rFonts w:ascii="Times New Roman" w:hAnsi="Times New Roman" w:cs="Times New Roman"/>
          <w:i/>
          <w:sz w:val="28"/>
          <w:szCs w:val="28"/>
        </w:rPr>
        <w:t xml:space="preserve"> с проездом и наймом жилого помещения в связи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B928FE">
        <w:rPr>
          <w:rFonts w:ascii="Times New Roman" w:hAnsi="Times New Roman" w:cs="Times New Roman"/>
          <w:i/>
          <w:sz w:val="28"/>
          <w:szCs w:val="28"/>
        </w:rPr>
        <w:t>сторонними</w:t>
      </w:r>
      <w:proofErr w:type="gramEnd"/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организациями, а также к затратам на коммунальные услуги,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аренду помещений и оборудования, содержание имущества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в рамках прочих затрат и затратам на приобретение прочих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работ и услуг в рамках затрат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на информационно-коммуникационные технологии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35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47650"/>
            <wp:effectExtent l="19050" t="0" r="0" b="0"/>
            <wp:docPr id="35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5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5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81. Затраты на приобретение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З</w:t>
      </w:r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454CE" w:rsidRPr="00B928FE" w:rsidRDefault="00E454CE" w:rsidP="00D26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28900" cy="428625"/>
            <wp:effectExtent l="0" t="0" r="0" b="0"/>
            <wp:docPr id="360" name="Рисунок 9" descr="base_1_196834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96834_79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6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36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28F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28F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928FE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285750"/>
            <wp:effectExtent l="0" t="0" r="0" b="0"/>
            <wp:docPr id="36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83. Затраты на оплату услуг внештатных сотрудников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364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: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30"/>
          <w:szCs w:val="28"/>
        </w:rPr>
        <w:drawing>
          <wp:inline distT="0" distB="0" distL="0" distR="0">
            <wp:extent cx="2647950" cy="428625"/>
            <wp:effectExtent l="0" t="0" r="0" b="0"/>
            <wp:docPr id="36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47650"/>
            <wp:effectExtent l="19050" t="0" r="0" b="0"/>
            <wp:docPr id="36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6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6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84. Затраты на проведение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369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5750" cy="247650"/>
            <wp:effectExtent l="0" t="0" r="0" b="0"/>
            <wp:docPr id="37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7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7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85. Затраты на проведение диспансеризации работников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57175"/>
            <wp:effectExtent l="0" t="0" r="0" b="0"/>
            <wp:docPr id="374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D266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12"/>
          <w:szCs w:val="28"/>
        </w:rPr>
        <w:drawing>
          <wp:inline distT="0" distB="0" distL="0" distR="0">
            <wp:extent cx="1114425" cy="228600"/>
            <wp:effectExtent l="19050" t="0" r="9525" b="0"/>
            <wp:docPr id="37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37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77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86.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378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30"/>
          <w:szCs w:val="28"/>
          <w:lang w:eastAsia="ru-RU"/>
        </w:rPr>
        <w:drawing>
          <wp:inline distT="0" distB="0" distL="0" distR="0">
            <wp:extent cx="1562100" cy="457200"/>
            <wp:effectExtent l="0" t="0" r="0" b="0"/>
            <wp:docPr id="3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38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8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88.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276225"/>
            <wp:effectExtent l="0" t="0" r="0" b="0"/>
            <wp:docPr id="38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</w:t>
      </w:r>
      <w:hyperlink r:id="rId393" w:history="1">
        <w:r w:rsidRPr="00B928FE">
          <w:rPr>
            <w:rFonts w:ascii="Times New Roman" w:hAnsi="Times New Roman" w:cs="Times New Roman"/>
            <w:sz w:val="28"/>
            <w:szCs w:val="28"/>
          </w:rPr>
          <w:t>ставками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</w:t>
      </w:r>
      <w:r w:rsidRPr="00B928FE">
        <w:rPr>
          <w:rFonts w:ascii="Times New Roman" w:hAnsi="Times New Roman" w:cs="Times New Roman"/>
          <w:sz w:val="28"/>
          <w:szCs w:val="28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E454CE" w:rsidRPr="00B928FE" w:rsidRDefault="00E454CE" w:rsidP="00D26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4695825" cy="457200"/>
            <wp:effectExtent l="0" t="0" r="0" b="0"/>
            <wp:docPr id="38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D2668E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8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0" b="0"/>
            <wp:docPr id="385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38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страхования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8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38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8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39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2" w:history="1">
        <w:r w:rsidRPr="00B928FE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от 25 апреля 2002 года № 40-ФЗ</w:t>
      </w:r>
      <w:r w:rsidRPr="00B928FE">
        <w:rPr>
          <w:rFonts w:ascii="Times New Roman" w:hAnsi="Times New Roman" w:cs="Times New Roman"/>
          <w:sz w:val="28"/>
          <w:szCs w:val="28"/>
        </w:rPr>
        <w:t xml:space="preserve"> «Об обязательном страховании гражданской ответственности владельцев транспортных средств»;</w:t>
      </w:r>
      <w:r w:rsidRPr="00B928FE">
        <w:t xml:space="preserve"> 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89. Затраты на оплату труда независимых экспертов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39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D26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924050" cy="285750"/>
            <wp:effectExtent l="0" t="0" r="0" b="0"/>
            <wp:docPr id="393" name="Рисунок 10" descr="base_1_196834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96834_82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</w:t>
      </w:r>
      <w:r w:rsidR="00D2668E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39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39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8F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9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9" w:history="1">
        <w:r w:rsidRPr="00B928FE">
          <w:rPr>
            <w:rFonts w:ascii="Times New Roman" w:hAnsi="Times New Roman" w:cs="Times New Roman"/>
            <w:sz w:val="28"/>
            <w:szCs w:val="28"/>
          </w:rPr>
          <w:t>ставка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почасовой оплаты труда независимых экспертов, установленная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9525" b="0"/>
            <wp:docPr id="397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приобретение основных средств, не отнесенные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к затратам на приобретение основных сре</w:t>
      </w:r>
      <w:proofErr w:type="gramStart"/>
      <w:r w:rsidRPr="00B928FE">
        <w:rPr>
          <w:rFonts w:ascii="Times New Roman" w:hAnsi="Times New Roman" w:cs="Times New Roman"/>
          <w:i/>
          <w:sz w:val="28"/>
          <w:szCs w:val="28"/>
        </w:rPr>
        <w:t>дств в р</w:t>
      </w:r>
      <w:proofErr w:type="gramEnd"/>
      <w:r w:rsidRPr="00B928FE">
        <w:rPr>
          <w:rFonts w:ascii="Times New Roman" w:hAnsi="Times New Roman" w:cs="Times New Roman"/>
          <w:i/>
          <w:sz w:val="28"/>
          <w:szCs w:val="28"/>
        </w:rPr>
        <w:t>амках затрат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на информационно-коммуникационные технологии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39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  <w:r w:rsidR="00031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247650"/>
            <wp:effectExtent l="19050" t="0" r="0" b="0"/>
            <wp:docPr id="39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41F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650" cy="247650"/>
            <wp:effectExtent l="19050" t="0" r="0" b="0"/>
            <wp:docPr id="400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40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40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91. Затраты на приобретение транспортных средств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0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31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4"/>
          <w:szCs w:val="28"/>
        </w:rPr>
        <w:drawing>
          <wp:inline distT="0" distB="0" distL="0" distR="0">
            <wp:extent cx="1400175" cy="381000"/>
            <wp:effectExtent l="0" t="0" r="0" b="0"/>
            <wp:docPr id="40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05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  <w:lang w:eastAsia="en-US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транспортных сре</w:t>
      </w:r>
      <w:proofErr w:type="gramStart"/>
      <w:r w:rsidRPr="00B928FE">
        <w:rPr>
          <w:rFonts w:ascii="Times New Roman" w:hAnsi="Times New Roman" w:cs="Times New Roman"/>
          <w:sz w:val="28"/>
          <w:szCs w:val="28"/>
          <w:lang w:eastAsia="en-US"/>
        </w:rPr>
        <w:t>дств в с</w:t>
      </w:r>
      <w:proofErr w:type="gramEnd"/>
      <w:r w:rsidRPr="00B928FE">
        <w:rPr>
          <w:rFonts w:ascii="Times New Roman" w:hAnsi="Times New Roman" w:cs="Times New Roman"/>
          <w:sz w:val="28"/>
          <w:szCs w:val="28"/>
          <w:lang w:eastAsia="en-US"/>
        </w:rPr>
        <w:t>оответствии с но</w:t>
      </w:r>
      <w:r>
        <w:rPr>
          <w:rFonts w:ascii="Times New Roman" w:hAnsi="Times New Roman" w:cs="Times New Roman"/>
          <w:sz w:val="28"/>
          <w:szCs w:val="28"/>
          <w:lang w:eastAsia="en-US"/>
        </w:rPr>
        <w:t>рмативами, предусмотренными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приложением № 2 к Правилам </w:t>
      </w:r>
      <w:r w:rsidRPr="00B928FE">
        <w:rPr>
          <w:rFonts w:ascii="Times New Roman" w:hAnsi="Times New Roman" w:cs="Times New Roman"/>
          <w:sz w:val="28"/>
          <w:szCs w:val="28"/>
        </w:rPr>
        <w:t>определения нормативных затрат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40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цена приобретения i-го транспортного средства в соответствии с нормативами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предусмотренными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приложением № 2 к Правилам </w:t>
      </w:r>
      <w:r w:rsidRPr="00B928FE">
        <w:rPr>
          <w:rFonts w:ascii="Times New Roman" w:hAnsi="Times New Roman" w:cs="Times New Roman"/>
          <w:sz w:val="28"/>
          <w:szCs w:val="28"/>
        </w:rPr>
        <w:t>определения нормативных затрат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>;</w:t>
      </w:r>
      <w:bookmarkStart w:id="12" w:name="_GoBack"/>
      <w:bookmarkEnd w:id="12"/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92. Затраты на приобретение мебели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257175"/>
            <wp:effectExtent l="0" t="0" r="0" b="0"/>
            <wp:docPr id="40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031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drawing>
          <wp:inline distT="0" distB="0" distL="0" distR="0">
            <wp:extent cx="1638300" cy="466725"/>
            <wp:effectExtent l="0" t="0" r="0" b="0"/>
            <wp:docPr id="40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409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субъектов нормирования;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410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субъектов нормирования.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93. Затраты на приобретение систем кондиционирования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41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Pr="00B928FE">
        <w:rPr>
          <w:rFonts w:ascii="Times New Roman" w:hAnsi="Times New Roman" w:cs="Times New Roman"/>
          <w:i/>
          <w:sz w:val="28"/>
          <w:szCs w:val="28"/>
        </w:rPr>
        <w:t>:</w:t>
      </w:r>
      <w:r w:rsidR="000314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162050" cy="371475"/>
            <wp:effectExtent l="0" t="0" r="0" b="0"/>
            <wp:docPr id="41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13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1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системы кондиционирования.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Затраты на приобретение материальных запасов, не отнесенные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к затратам на приобретение материальных запасов в рамках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8FE">
        <w:rPr>
          <w:rFonts w:ascii="Times New Roman" w:hAnsi="Times New Roman" w:cs="Times New Roman"/>
          <w:i/>
          <w:sz w:val="28"/>
          <w:szCs w:val="28"/>
        </w:rPr>
        <w:t>затрат на информационно-коммуникационные технологии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415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, определяются по формуле:</w:t>
      </w:r>
      <w:r w:rsidR="00031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47650"/>
            <wp:effectExtent l="19050" t="0" r="0" b="0"/>
            <wp:docPr id="41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41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41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19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7175" cy="247650"/>
            <wp:effectExtent l="19050" t="0" r="9525" b="0"/>
            <wp:docPr id="420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2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42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95. Затраты на приобретение бланочной продукции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23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:</w:t>
      </w:r>
      <w:r w:rsidR="0003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5"/>
          <w:szCs w:val="28"/>
        </w:rPr>
        <w:drawing>
          <wp:inline distT="0" distB="0" distL="0" distR="0">
            <wp:extent cx="2295525" cy="485775"/>
            <wp:effectExtent l="0" t="0" r="0" b="0"/>
            <wp:docPr id="4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2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4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4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96.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4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3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2114550" cy="466725"/>
            <wp:effectExtent l="0" t="0" r="0" b="0"/>
            <wp:docPr id="43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247650"/>
            <wp:effectExtent l="19050" t="0" r="0" b="0"/>
            <wp:docPr id="43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субъектов нормирования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="0003141F">
        <w:rPr>
          <w:rFonts w:ascii="Times New Roman" w:hAnsi="Times New Roman" w:cs="Times New Roman"/>
          <w:sz w:val="28"/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43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6" w:history="1">
        <w:r w:rsidRPr="00B928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928FE">
        <w:rPr>
          <w:rFonts w:ascii="Times New Roman" w:hAnsi="Times New Roman" w:cs="Times New Roman"/>
          <w:sz w:val="28"/>
          <w:szCs w:val="28"/>
        </w:rPr>
        <w:t>8, 22 Общих правил определения нормативных затрат;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33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субъектов нормирования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97.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43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:</w:t>
      </w:r>
      <w:r w:rsidR="0003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position w:val="-28"/>
          <w:szCs w:val="28"/>
        </w:rPr>
        <w:drawing>
          <wp:inline distT="0" distB="0" distL="0" distR="0">
            <wp:extent cx="1400175" cy="457200"/>
            <wp:effectExtent l="0" t="0" r="0" b="0"/>
            <wp:docPr id="435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proofErr w:type="gramEnd"/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43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субъектов нормирования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3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субъектов нормирования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98.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438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0314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noProof/>
          <w:position w:val="-28"/>
          <w:szCs w:val="28"/>
          <w:lang w:eastAsia="ru-RU"/>
        </w:rPr>
        <w:lastRenderedPageBreak/>
        <w:drawing>
          <wp:inline distT="0" distB="0" distL="0" distR="0">
            <wp:extent cx="2105025" cy="466725"/>
            <wp:effectExtent l="0" t="0" r="0" b="0"/>
            <wp:docPr id="43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40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55" w:history="1">
        <w:r w:rsidRPr="00B928FE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</w:t>
      </w:r>
      <w:r>
        <w:rPr>
          <w:rFonts w:ascii="Times New Roman" w:hAnsi="Times New Roman" w:cs="Times New Roman"/>
          <w:sz w:val="28"/>
          <w:szCs w:val="28"/>
        </w:rPr>
        <w:t>омобильном транспорте», являющим</w:t>
      </w:r>
      <w:r w:rsidRPr="00B928FE">
        <w:rPr>
          <w:rFonts w:ascii="Times New Roman" w:hAnsi="Times New Roman" w:cs="Times New Roman"/>
          <w:sz w:val="28"/>
          <w:szCs w:val="28"/>
        </w:rPr>
        <w:t>ся приложением к распоряжению Министерства транспорта Российской Федерации от 14 марта 2008 года № АМ-23-р;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4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4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</w:t>
      </w:r>
      <w:r w:rsidRPr="00B928FE">
        <w:rPr>
          <w:rFonts w:ascii="Times New Roman" w:hAnsi="Times New Roman" w:cs="Times New Roman"/>
          <w:sz w:val="28"/>
          <w:szCs w:val="28"/>
          <w:lang w:eastAsia="en-US"/>
        </w:rPr>
        <w:t xml:space="preserve">с учетом нормативов, предусмотренных приложением 2 к Правилам </w:t>
      </w:r>
      <w:r w:rsidRPr="00B928FE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затрат. 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100.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0" b="0"/>
            <wp:docPr id="443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>
        <w:rPr>
          <w:noProof/>
          <w:position w:val="-28"/>
          <w:szCs w:val="28"/>
        </w:rPr>
        <w:drawing>
          <wp:inline distT="0" distB="0" distL="0" distR="0">
            <wp:extent cx="2114550" cy="419100"/>
            <wp:effectExtent l="0" t="0" r="0" b="0"/>
            <wp:docPr id="444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45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субъектов нормирования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38125"/>
            <wp:effectExtent l="19050" t="0" r="0" b="0"/>
            <wp:docPr id="44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субъектов нормирования </w:t>
      </w:r>
      <w:r w:rsidR="00031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141F" w:rsidRPr="0078109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3141F" w:rsidRPr="00781096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="0003141F" w:rsidRPr="00781096">
        <w:rPr>
          <w:rFonts w:ascii="Times New Roman" w:hAnsi="Times New Roman" w:cs="Times New Roman"/>
          <w:sz w:val="28"/>
          <w:szCs w:val="28"/>
        </w:rPr>
        <w:t>»</w:t>
      </w:r>
      <w:r w:rsidRPr="00B928FE">
        <w:rPr>
          <w:rFonts w:ascii="Times New Roman" w:hAnsi="Times New Roman" w:cs="Times New Roman"/>
          <w:sz w:val="28"/>
          <w:szCs w:val="28"/>
        </w:rPr>
        <w:t>;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447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3" w:history="1">
        <w:r w:rsidRPr="00B928FE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8, </w:t>
      </w:r>
      <w:hyperlink r:id="rId464" w:history="1">
        <w:r w:rsidRPr="00B928FE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3. Затраты на капитальный ремонт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государственного имущества</w:t>
      </w:r>
    </w:p>
    <w:p w:rsidR="00E454CE" w:rsidRPr="00154762" w:rsidRDefault="00E454CE" w:rsidP="00E454CE">
      <w:pPr>
        <w:pStyle w:val="ConsPlusNormal"/>
        <w:jc w:val="both"/>
        <w:rPr>
          <w:rFonts w:ascii="Times New Roman" w:hAnsi="Times New Roman" w:cs="Times New Roman"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>101.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Pr="00B928FE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</w:t>
      </w:r>
      <w:r w:rsidRPr="00B928FE"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 и (или) исполнительным органом государственной власти Забайкальского края,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lastRenderedPageBreak/>
        <w:t xml:space="preserve">103. Затраты на разработку проектной документации определяются в соответствии со </w:t>
      </w:r>
      <w:hyperlink r:id="rId465" w:history="1">
        <w:r w:rsidRPr="00B928FE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Pr="00B928FE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454CE" w:rsidRPr="00154762" w:rsidRDefault="00E454CE" w:rsidP="00E454CE">
      <w:pPr>
        <w:pStyle w:val="ConsPlusNormal"/>
        <w:jc w:val="both"/>
        <w:rPr>
          <w:rFonts w:ascii="Times New Roman" w:hAnsi="Times New Roman" w:cs="Times New Roman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4. Затраты на финансовое обеспечение строительства,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капитального строительства или приобретение</w:t>
      </w: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</w:p>
    <w:p w:rsidR="00E454CE" w:rsidRPr="00154762" w:rsidRDefault="00E454CE" w:rsidP="00E454C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Pr="00B928FE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67" w:history="1">
        <w:r w:rsidRPr="00B928FE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B928FE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3141F" w:rsidRDefault="0003141F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CE" w:rsidRPr="00B928FE" w:rsidRDefault="00E454CE" w:rsidP="00E45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8FE">
        <w:rPr>
          <w:rFonts w:ascii="Times New Roman" w:hAnsi="Times New Roman" w:cs="Times New Roman"/>
          <w:b/>
          <w:sz w:val="28"/>
          <w:szCs w:val="28"/>
        </w:rPr>
        <w:t>5. Затраты на дополнительное профессиональное образование работников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28FE">
        <w:rPr>
          <w:rFonts w:ascii="Times New Roman" w:hAnsi="Times New Roman" w:cs="Times New Roman"/>
          <w:sz w:val="28"/>
          <w:szCs w:val="28"/>
        </w:rPr>
        <w:t xml:space="preserve">106.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57175"/>
            <wp:effectExtent l="0" t="0" r="0" b="0"/>
            <wp:docPr id="448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  <w:r w:rsidR="000314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position w:val="-28"/>
          <w:szCs w:val="28"/>
        </w:rPr>
        <w:drawing>
          <wp:inline distT="0" distB="0" distL="0" distR="0">
            <wp:extent cx="1466850" cy="438150"/>
            <wp:effectExtent l="0" t="0" r="0" b="0"/>
            <wp:docPr id="44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szCs w:val="28"/>
        </w:rPr>
        <w:t>,</w:t>
      </w:r>
      <w:r w:rsidR="0003141F">
        <w:rPr>
          <w:szCs w:val="28"/>
        </w:rPr>
        <w:t xml:space="preserve"> </w:t>
      </w:r>
      <w:r w:rsidRPr="00B928FE">
        <w:rPr>
          <w:rFonts w:ascii="Times New Roman" w:hAnsi="Times New Roman" w:cs="Times New Roman"/>
          <w:sz w:val="28"/>
          <w:szCs w:val="28"/>
        </w:rPr>
        <w:t>где:</w:t>
      </w:r>
    </w:p>
    <w:p w:rsidR="00E454CE" w:rsidRPr="00B928F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50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E454CE" w:rsidRDefault="00E454CE" w:rsidP="00E4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45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8FE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B928F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B928FE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E454CE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Default="00E454CE" w:rsidP="00E454C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br w:type="page"/>
      </w:r>
    </w:p>
    <w:tbl>
      <w:tblPr>
        <w:tblW w:w="4394" w:type="dxa"/>
        <w:tblInd w:w="5353" w:type="dxa"/>
        <w:tblLook w:val="04A0"/>
      </w:tblPr>
      <w:tblGrid>
        <w:gridCol w:w="4394"/>
      </w:tblGrid>
      <w:tr w:rsidR="00E454CE" w:rsidRPr="008B0D06" w:rsidTr="00781096">
        <w:tc>
          <w:tcPr>
            <w:tcW w:w="4394" w:type="dxa"/>
            <w:shd w:val="clear" w:color="auto" w:fill="auto"/>
          </w:tcPr>
          <w:p w:rsidR="00E454CE" w:rsidRPr="008B0D06" w:rsidRDefault="00E454CE" w:rsidP="0078109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B0D06">
              <w:rPr>
                <w:szCs w:val="28"/>
              </w:rPr>
              <w:lastRenderedPageBreak/>
              <w:br w:type="page"/>
            </w:r>
            <w:r w:rsidRPr="008B0D06">
              <w:rPr>
                <w:sz w:val="22"/>
              </w:rPr>
              <w:t>ПРИЛОЖЕНИЕ № 2</w:t>
            </w:r>
          </w:p>
          <w:p w:rsidR="00E454CE" w:rsidRPr="008B0D06" w:rsidRDefault="00E454CE" w:rsidP="00781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>к Правилам</w:t>
            </w:r>
          </w:p>
          <w:p w:rsidR="00E454CE" w:rsidRPr="008B0D06" w:rsidRDefault="00E454CE" w:rsidP="00781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определения нормативных затрат на обеспечение функций муниципальных органов </w:t>
            </w:r>
            <w:r w:rsidR="00515128" w:rsidRPr="00515128">
              <w:rPr>
                <w:rFonts w:ascii="Times New Roman" w:hAnsi="Times New Roman" w:cs="Times New Roman"/>
                <w:sz w:val="22"/>
                <w:szCs w:val="22"/>
              </w:rPr>
              <w:t>администрации сельского поселения «</w:t>
            </w:r>
            <w:proofErr w:type="spellStart"/>
            <w:r w:rsidR="00515128" w:rsidRPr="00515128">
              <w:rPr>
                <w:rFonts w:ascii="Times New Roman" w:hAnsi="Times New Roman" w:cs="Times New Roman"/>
                <w:sz w:val="22"/>
                <w:szCs w:val="22"/>
              </w:rPr>
              <w:t>Чиндалей</w:t>
            </w:r>
            <w:proofErr w:type="spellEnd"/>
            <w:r w:rsidR="00515128" w:rsidRPr="0051512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B0D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0D06">
              <w:rPr>
                <w:rFonts w:ascii="Times New Roman" w:hAnsi="Times New Roman" w:cs="Times New Roman"/>
                <w:sz w:val="22"/>
                <w:szCs w:val="22"/>
              </w:rPr>
              <w:t>включая подведомственные казенные учреждения</w:t>
            </w:r>
          </w:p>
          <w:p w:rsidR="00E454CE" w:rsidRPr="008B0D06" w:rsidRDefault="00E454CE" w:rsidP="0078109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E454CE" w:rsidRDefault="00E454CE" w:rsidP="00E454C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szCs w:val="28"/>
        </w:rPr>
      </w:pPr>
    </w:p>
    <w:p w:rsidR="00E454CE" w:rsidRPr="00B928FE" w:rsidRDefault="00E454CE" w:rsidP="00E454CE">
      <w:pPr>
        <w:pStyle w:val="ConsPlusTitle"/>
        <w:jc w:val="center"/>
      </w:pPr>
      <w:r w:rsidRPr="00B928FE">
        <w:t>НОРМАТИВЫ</w:t>
      </w:r>
    </w:p>
    <w:p w:rsidR="00E454CE" w:rsidRPr="00C44D54" w:rsidRDefault="00E454CE" w:rsidP="00E454CE">
      <w:pPr>
        <w:pStyle w:val="ConsPlusTitle"/>
        <w:jc w:val="center"/>
      </w:pPr>
      <w:r w:rsidRPr="00B928FE">
        <w:t xml:space="preserve">обеспечения функций </w:t>
      </w:r>
      <w:r>
        <w:t xml:space="preserve">муниципальных </w:t>
      </w:r>
      <w:r w:rsidRPr="00B928FE">
        <w:t xml:space="preserve">органов </w:t>
      </w:r>
      <w:r w:rsidR="00515128">
        <w:t xml:space="preserve">администрации </w:t>
      </w:r>
      <w:r w:rsidR="00515128" w:rsidRPr="00781096">
        <w:t>сельского поселения «</w:t>
      </w:r>
      <w:proofErr w:type="spellStart"/>
      <w:r w:rsidR="00515128" w:rsidRPr="00781096">
        <w:t>Чиндалей</w:t>
      </w:r>
      <w:proofErr w:type="spellEnd"/>
      <w:r w:rsidR="00515128" w:rsidRPr="00781096">
        <w:t>»</w:t>
      </w:r>
      <w:r w:rsidRPr="00B928FE">
        <w:t>,</w:t>
      </w:r>
      <w:r w:rsidR="00515128">
        <w:t xml:space="preserve"> </w:t>
      </w:r>
      <w:r w:rsidRPr="00B928FE">
        <w:t xml:space="preserve"> включая подведомственные казенные учреждения</w:t>
      </w:r>
      <w:r>
        <w:t>,</w:t>
      </w:r>
      <w:r w:rsidRPr="00B928FE">
        <w:t xml:space="preserve"> применяемые при</w:t>
      </w:r>
      <w:r>
        <w:t xml:space="preserve"> </w:t>
      </w:r>
      <w:r w:rsidRPr="00B928FE">
        <w:t>расчете нормативных затрат на приобретение служебного</w:t>
      </w:r>
      <w:r>
        <w:t xml:space="preserve"> </w:t>
      </w:r>
      <w:r w:rsidRPr="00B928FE">
        <w:t>легкового автотранспорта</w:t>
      </w:r>
      <w:r w:rsidRPr="00C44D54">
        <w:t>*</w:t>
      </w:r>
    </w:p>
    <w:p w:rsidR="00E454CE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B928FE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E454CE" w:rsidRPr="00B928FE" w:rsidTr="007810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E" w:rsidRPr="00B928FE" w:rsidRDefault="00E454CE" w:rsidP="00781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E" w:rsidRPr="00B928FE" w:rsidRDefault="00E454CE" w:rsidP="00781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закрепления), количество</w:t>
            </w:r>
          </w:p>
        </w:tc>
      </w:tr>
      <w:tr w:rsidR="00E454CE" w:rsidRPr="00B928FE" w:rsidTr="0078109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E" w:rsidRPr="00B928FE" w:rsidRDefault="00E454CE" w:rsidP="00781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относящуюся к высшей группе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 xml:space="preserve"> службы категории «руководители»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CE" w:rsidRPr="00B928FE" w:rsidRDefault="00E454CE" w:rsidP="007810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928F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</w:tr>
    </w:tbl>
    <w:p w:rsidR="00E454CE" w:rsidRPr="00B928FE" w:rsidRDefault="00E454CE" w:rsidP="00E454CE">
      <w:pPr>
        <w:pStyle w:val="ConsPlusNormal"/>
        <w:jc w:val="both"/>
      </w:pPr>
    </w:p>
    <w:p w:rsidR="00E454CE" w:rsidRPr="00B928FE" w:rsidRDefault="00E454CE" w:rsidP="00E45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8FE">
        <w:rPr>
          <w:rFonts w:ascii="Times New Roman" w:hAnsi="Times New Roman" w:cs="Times New Roman"/>
          <w:sz w:val="24"/>
          <w:szCs w:val="24"/>
        </w:rPr>
        <w:t xml:space="preserve">*Нормативные затраты подведомственных казенных учреждений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928FE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515128" w:rsidRPr="00515128">
        <w:rPr>
          <w:rFonts w:ascii="Times New Roman" w:hAnsi="Times New Roman" w:cs="Times New Roman"/>
          <w:sz w:val="22"/>
          <w:szCs w:val="22"/>
        </w:rPr>
        <w:t>администрации сельского поселения «</w:t>
      </w:r>
      <w:proofErr w:type="spellStart"/>
      <w:r w:rsidR="00515128" w:rsidRPr="00515128">
        <w:rPr>
          <w:rFonts w:ascii="Times New Roman" w:hAnsi="Times New Roman" w:cs="Times New Roman"/>
          <w:sz w:val="22"/>
          <w:szCs w:val="22"/>
        </w:rPr>
        <w:t>Чиндалей</w:t>
      </w:r>
      <w:proofErr w:type="spellEnd"/>
      <w:r w:rsidR="00515128" w:rsidRPr="00515128">
        <w:rPr>
          <w:rFonts w:ascii="Times New Roman" w:hAnsi="Times New Roman" w:cs="Times New Roman"/>
          <w:sz w:val="22"/>
          <w:szCs w:val="22"/>
        </w:rPr>
        <w:t>»</w:t>
      </w:r>
      <w:r w:rsidR="00515128">
        <w:rPr>
          <w:rFonts w:ascii="Times New Roman" w:hAnsi="Times New Roman" w:cs="Times New Roman"/>
          <w:sz w:val="22"/>
          <w:szCs w:val="22"/>
        </w:rPr>
        <w:t xml:space="preserve"> </w:t>
      </w:r>
      <w:r w:rsidRPr="00B928FE">
        <w:rPr>
          <w:rFonts w:ascii="Times New Roman" w:hAnsi="Times New Roman" w:cs="Times New Roman"/>
          <w:sz w:val="24"/>
          <w:szCs w:val="24"/>
        </w:rPr>
        <w:t xml:space="preserve">на приобретение служебного легкового автотранспорта устанавливаются в соответствии с правовыми актами </w:t>
      </w:r>
      <w:r w:rsidR="00515128" w:rsidRPr="00515128">
        <w:rPr>
          <w:rFonts w:ascii="Times New Roman" w:hAnsi="Times New Roman" w:cs="Times New Roman"/>
          <w:sz w:val="22"/>
          <w:szCs w:val="22"/>
        </w:rPr>
        <w:t>администрации сельского поселения «</w:t>
      </w:r>
      <w:proofErr w:type="spellStart"/>
      <w:r w:rsidR="00515128" w:rsidRPr="00515128">
        <w:rPr>
          <w:rFonts w:ascii="Times New Roman" w:hAnsi="Times New Roman" w:cs="Times New Roman"/>
          <w:sz w:val="22"/>
          <w:szCs w:val="22"/>
        </w:rPr>
        <w:t>Чиндалей</w:t>
      </w:r>
      <w:proofErr w:type="spellEnd"/>
      <w:r w:rsidR="00515128" w:rsidRPr="00515128">
        <w:rPr>
          <w:rFonts w:ascii="Times New Roman" w:hAnsi="Times New Roman" w:cs="Times New Roman"/>
          <w:sz w:val="22"/>
          <w:szCs w:val="22"/>
        </w:rPr>
        <w:t>»</w:t>
      </w:r>
      <w:r w:rsidRPr="00B928FE">
        <w:rPr>
          <w:rFonts w:ascii="Times New Roman" w:hAnsi="Times New Roman" w:cs="Times New Roman"/>
          <w:bCs/>
          <w:sz w:val="24"/>
          <w:szCs w:val="24"/>
        </w:rPr>
        <w:t xml:space="preserve">, если эти нормативы не предусмотрены </w:t>
      </w:r>
      <w:r w:rsidRPr="00B928FE">
        <w:rPr>
          <w:rFonts w:ascii="Times New Roman" w:hAnsi="Times New Roman" w:cs="Times New Roman"/>
          <w:sz w:val="24"/>
          <w:szCs w:val="24"/>
        </w:rPr>
        <w:t>иными правовыми актами.</w:t>
      </w:r>
    </w:p>
    <w:p w:rsidR="00E454CE" w:rsidRPr="00C44D54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4CE" w:rsidRPr="00C44D54" w:rsidRDefault="00E454CE" w:rsidP="00E454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DE36DEA"/>
    <w:multiLevelType w:val="hybridMultilevel"/>
    <w:tmpl w:val="7A9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4F3088"/>
    <w:multiLevelType w:val="hybridMultilevel"/>
    <w:tmpl w:val="6860896E"/>
    <w:lvl w:ilvl="0" w:tplc="A764343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3C483C"/>
    <w:multiLevelType w:val="hybridMultilevel"/>
    <w:tmpl w:val="309C3486"/>
    <w:lvl w:ilvl="0" w:tplc="907A069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ADB5FFA"/>
    <w:multiLevelType w:val="hybridMultilevel"/>
    <w:tmpl w:val="1C0653D8"/>
    <w:lvl w:ilvl="0" w:tplc="0122C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E923316"/>
    <w:multiLevelType w:val="hybridMultilevel"/>
    <w:tmpl w:val="AC6C2872"/>
    <w:lvl w:ilvl="0" w:tplc="E95270C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053515"/>
    <w:multiLevelType w:val="hybridMultilevel"/>
    <w:tmpl w:val="8BE09E5E"/>
    <w:lvl w:ilvl="0" w:tplc="90824724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0321994"/>
    <w:multiLevelType w:val="hybridMultilevel"/>
    <w:tmpl w:val="29AE4000"/>
    <w:lvl w:ilvl="0" w:tplc="0AD8415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BF2252"/>
    <w:multiLevelType w:val="hybridMultilevel"/>
    <w:tmpl w:val="20047CD2"/>
    <w:lvl w:ilvl="0" w:tplc="02C6A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7C0C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08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E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A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4F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C6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B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24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CE"/>
    <w:rsid w:val="0003141F"/>
    <w:rsid w:val="000747DD"/>
    <w:rsid w:val="000F68F9"/>
    <w:rsid w:val="00307857"/>
    <w:rsid w:val="004E3C13"/>
    <w:rsid w:val="00515128"/>
    <w:rsid w:val="00700A51"/>
    <w:rsid w:val="00781096"/>
    <w:rsid w:val="007C2DBA"/>
    <w:rsid w:val="00811868"/>
    <w:rsid w:val="009A4247"/>
    <w:rsid w:val="00A2067D"/>
    <w:rsid w:val="00AD568F"/>
    <w:rsid w:val="00CD0927"/>
    <w:rsid w:val="00D2668E"/>
    <w:rsid w:val="00DD0ADA"/>
    <w:rsid w:val="00E4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E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Title">
    <w:name w:val="ConsTitle"/>
    <w:rsid w:val="00E454CE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E454C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rsid w:val="00E454C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54CE"/>
    <w:pPr>
      <w:widowControl w:val="0"/>
      <w:autoSpaceDE w:val="0"/>
      <w:autoSpaceDN w:val="0"/>
      <w:adjustRightInd w:val="0"/>
      <w:jc w:val="left"/>
    </w:pPr>
    <w:rPr>
      <w:b/>
      <w:bCs/>
      <w:sz w:val="28"/>
      <w:szCs w:val="28"/>
    </w:rPr>
  </w:style>
  <w:style w:type="character" w:customStyle="1" w:styleId="a5">
    <w:name w:val="Гипертекстовая ссылка"/>
    <w:rsid w:val="00E454CE"/>
    <w:rPr>
      <w:color w:val="008000"/>
    </w:rPr>
  </w:style>
  <w:style w:type="paragraph" w:styleId="3">
    <w:name w:val="Body Text Indent 3"/>
    <w:basedOn w:val="a"/>
    <w:link w:val="30"/>
    <w:uiPriority w:val="99"/>
    <w:rsid w:val="00E454C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54C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454CE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4CE"/>
    <w:rPr>
      <w:rFonts w:ascii="Tahoma" w:hAnsi="Tahoma"/>
      <w:sz w:val="16"/>
      <w:szCs w:val="16"/>
      <w:lang w:eastAsia="en-US"/>
    </w:rPr>
  </w:style>
  <w:style w:type="paragraph" w:styleId="a8">
    <w:name w:val="caption"/>
    <w:basedOn w:val="a"/>
    <w:next w:val="a"/>
    <w:uiPriority w:val="35"/>
    <w:semiHidden/>
    <w:unhideWhenUsed/>
    <w:qFormat/>
    <w:rsid w:val="00E454CE"/>
    <w:pPr>
      <w:spacing w:line="240" w:lineRule="auto"/>
      <w:ind w:firstLine="0"/>
      <w:jc w:val="left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9">
    <w:name w:val="List Paragraph"/>
    <w:basedOn w:val="a"/>
    <w:uiPriority w:val="99"/>
    <w:qFormat/>
    <w:rsid w:val="00E454CE"/>
    <w:pPr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a">
    <w:name w:val="header"/>
    <w:basedOn w:val="a"/>
    <w:link w:val="ab"/>
    <w:uiPriority w:val="99"/>
    <w:unhideWhenUsed/>
    <w:rsid w:val="00E454CE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E454CE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454CE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E454CE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E454CE"/>
    <w:rPr>
      <w:rFonts w:cs="Times New Roman"/>
      <w:color w:val="0000FF"/>
      <w:u w:val="single"/>
    </w:rPr>
  </w:style>
  <w:style w:type="paragraph" w:customStyle="1" w:styleId="ConsPlusNormal">
    <w:name w:val="ConsPlusNormal"/>
    <w:rsid w:val="00E454C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54CE"/>
    <w:pPr>
      <w:widowControl w:val="0"/>
      <w:autoSpaceDE w:val="0"/>
      <w:autoSpaceDN w:val="0"/>
      <w:jc w:val="left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54CE"/>
    <w:pPr>
      <w:widowControl w:val="0"/>
      <w:autoSpaceDE w:val="0"/>
      <w:autoSpaceDN w:val="0"/>
      <w:jc w:val="left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454CE"/>
    <w:pPr>
      <w:widowControl w:val="0"/>
      <w:autoSpaceDE w:val="0"/>
      <w:autoSpaceDN w:val="0"/>
      <w:jc w:val="left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54CE"/>
    <w:pPr>
      <w:widowControl w:val="0"/>
      <w:autoSpaceDE w:val="0"/>
      <w:autoSpaceDN w:val="0"/>
      <w:jc w:val="left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54CE"/>
    <w:pPr>
      <w:widowControl w:val="0"/>
      <w:autoSpaceDE w:val="0"/>
      <w:autoSpaceDN w:val="0"/>
      <w:jc w:val="left"/>
    </w:pPr>
    <w:rPr>
      <w:rFonts w:ascii="Tahoma" w:hAnsi="Tahoma" w:cs="Tahoma"/>
      <w:sz w:val="26"/>
    </w:rPr>
  </w:style>
  <w:style w:type="table" w:styleId="af">
    <w:name w:val="Table Grid"/>
    <w:basedOn w:val="a1"/>
    <w:uiPriority w:val="59"/>
    <w:rsid w:val="00E454CE"/>
    <w:pPr>
      <w:jc w:val="left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9.wmf"/><Relationship Id="rId21" Type="http://schemas.openxmlformats.org/officeDocument/2006/relationships/image" Target="media/image16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7.wmf"/><Relationship Id="rId433" Type="http://schemas.openxmlformats.org/officeDocument/2006/relationships/image" Target="media/image420.wmf"/><Relationship Id="rId268" Type="http://schemas.openxmlformats.org/officeDocument/2006/relationships/image" Target="media/image259.wmf"/><Relationship Id="rId32" Type="http://schemas.openxmlformats.org/officeDocument/2006/relationships/image" Target="media/image27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hyperlink" Target="consultantplus://offline/ref=3474F2830D5627B426C4745EF302820ED85DC04A381749546B572B7BFC5753ADFCF6D2DE3E130066GEQ0A" TargetMode="External"/><Relationship Id="rId181" Type="http://schemas.openxmlformats.org/officeDocument/2006/relationships/image" Target="media/image173.wmf"/><Relationship Id="rId237" Type="http://schemas.openxmlformats.org/officeDocument/2006/relationships/image" Target="media/image228.wmf"/><Relationship Id="rId402" Type="http://schemas.openxmlformats.org/officeDocument/2006/relationships/hyperlink" Target="consultantplus://offline/ref=C69A0BC1D167B0E1E9A3423770440B2AFB890224678A31ABB0BC2341A64CD8F167D40AB2ABD7D0B9O5U7I" TargetMode="External"/><Relationship Id="rId279" Type="http://schemas.openxmlformats.org/officeDocument/2006/relationships/image" Target="media/image270.wmf"/><Relationship Id="rId444" Type="http://schemas.openxmlformats.org/officeDocument/2006/relationships/image" Target="media/image431.wmf"/><Relationship Id="rId43" Type="http://schemas.openxmlformats.org/officeDocument/2006/relationships/image" Target="media/image38.wmf"/><Relationship Id="rId139" Type="http://schemas.openxmlformats.org/officeDocument/2006/relationships/image" Target="media/image131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0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C69A0BC1D167B0E1E9A3423770440B2AFB890F23678A31ABB0BC2341A64CD8F167D40AB2ABD7D0B1O5U8I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2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8.wmf"/><Relationship Id="rId399" Type="http://schemas.openxmlformats.org/officeDocument/2006/relationships/image" Target="media/image388.wmf"/><Relationship Id="rId259" Type="http://schemas.openxmlformats.org/officeDocument/2006/relationships/image" Target="media/image250.wmf"/><Relationship Id="rId424" Type="http://schemas.openxmlformats.org/officeDocument/2006/relationships/image" Target="media/image411.wmf"/><Relationship Id="rId466" Type="http://schemas.openxmlformats.org/officeDocument/2006/relationships/hyperlink" Target="consultantplus://offline/ref=C69A0BC1D167B0E1E9A3423770440B2AFB880D226A8F31ABB0BC2341A64CD8F167D40AB2ABD7D2B0O5U8I" TargetMode="External"/><Relationship Id="rId23" Type="http://schemas.openxmlformats.org/officeDocument/2006/relationships/image" Target="media/image18.wmf"/><Relationship Id="rId119" Type="http://schemas.openxmlformats.org/officeDocument/2006/relationships/image" Target="media/image113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65" Type="http://schemas.openxmlformats.org/officeDocument/2006/relationships/image" Target="media/image59.wmf"/><Relationship Id="rId130" Type="http://schemas.openxmlformats.org/officeDocument/2006/relationships/image" Target="media/image122.wmf"/><Relationship Id="rId368" Type="http://schemas.openxmlformats.org/officeDocument/2006/relationships/image" Target="media/image35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image" Target="media/image441.wmf"/><Relationship Id="rId13" Type="http://schemas.openxmlformats.org/officeDocument/2006/relationships/image" Target="media/image8.wmf"/><Relationship Id="rId109" Type="http://schemas.openxmlformats.org/officeDocument/2006/relationships/image" Target="media/image103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hyperlink" Target="consultantplus://offline/ref=C69A0BC1D167B0E1E9A3423770440B2AFB880E25678231ABB0BC2341A64CD8F167D40AB2ABD7D1B9O5U7I" TargetMode="External"/><Relationship Id="rId141" Type="http://schemas.openxmlformats.org/officeDocument/2006/relationships/image" Target="media/image133.wmf"/><Relationship Id="rId358" Type="http://schemas.openxmlformats.org/officeDocument/2006/relationships/image" Target="media/image348.wmf"/><Relationship Id="rId379" Type="http://schemas.openxmlformats.org/officeDocument/2006/relationships/image" Target="media/image369.wmf"/><Relationship Id="rId7" Type="http://schemas.openxmlformats.org/officeDocument/2006/relationships/image" Target="media/image2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2.wmf"/><Relationship Id="rId446" Type="http://schemas.openxmlformats.org/officeDocument/2006/relationships/hyperlink" Target="consultantplus://offline/ref=C69A0BC1D167B0E1E9A3423770440B2AFB880E25678231ABB0BC2341A64CD8F167D40AB2ABD7D1B9O5U7I" TargetMode="External"/><Relationship Id="rId467" Type="http://schemas.openxmlformats.org/officeDocument/2006/relationships/hyperlink" Target="consultantplus://offline/ref=C69A0BC1D167B0E1E9A3423770440B2AFB880D226A8F31ABB0BC2341A64CD8F167D40AB2ABD7D2B0O5U8I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380" Type="http://schemas.openxmlformats.org/officeDocument/2006/relationships/image" Target="media/image370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42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3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3.wmf"/><Relationship Id="rId98" Type="http://schemas.openxmlformats.org/officeDocument/2006/relationships/image" Target="media/image92.wmf"/><Relationship Id="rId121" Type="http://schemas.openxmlformats.org/officeDocument/2006/relationships/hyperlink" Target="consultantplus://offline/ref=C69A0BC1D167B0E1E9A3423770440B2AFB880E25678231ABB0BC2341A64CD8F167D40AB2ABD7D2B1O5U5I" TargetMode="External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81.wmf"/><Relationship Id="rId405" Type="http://schemas.openxmlformats.org/officeDocument/2006/relationships/image" Target="media/image393.wmf"/><Relationship Id="rId426" Type="http://schemas.openxmlformats.org/officeDocument/2006/relationships/image" Target="media/image413.wmf"/><Relationship Id="rId447" Type="http://schemas.openxmlformats.org/officeDocument/2006/relationships/image" Target="media/image433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468" Type="http://schemas.openxmlformats.org/officeDocument/2006/relationships/image" Target="media/image448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1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1.wmf"/><Relationship Id="rId416" Type="http://schemas.openxmlformats.org/officeDocument/2006/relationships/image" Target="media/image403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4.wmf"/><Relationship Id="rId458" Type="http://schemas.openxmlformats.org/officeDocument/2006/relationships/image" Target="media/image44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4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4.wmf"/><Relationship Id="rId448" Type="http://schemas.openxmlformats.org/officeDocument/2006/relationships/image" Target="media/image434.wmf"/><Relationship Id="rId469" Type="http://schemas.openxmlformats.org/officeDocument/2006/relationships/image" Target="media/image449.wmf"/><Relationship Id="rId26" Type="http://schemas.openxmlformats.org/officeDocument/2006/relationships/image" Target="media/image21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2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2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image" Target="media/image444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09.wmf"/><Relationship Id="rId470" Type="http://schemas.openxmlformats.org/officeDocument/2006/relationships/image" Target="media/image450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0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hyperlink" Target="consultantplus://offline/ref=C69A0BC1D167B0E1E9A3423770440B2AFB860C206D8B31ABB0BC2341A64CD8F167D40AB2ABD7D0B0O5U0I" TargetMode="External"/><Relationship Id="rId407" Type="http://schemas.openxmlformats.org/officeDocument/2006/relationships/image" Target="media/image395.wmf"/><Relationship Id="rId428" Type="http://schemas.openxmlformats.org/officeDocument/2006/relationships/image" Target="media/image415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5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10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3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450" Type="http://schemas.openxmlformats.org/officeDocument/2006/relationships/image" Target="media/image436.wmf"/><Relationship Id="rId471" Type="http://schemas.openxmlformats.org/officeDocument/2006/relationships/image" Target="media/image451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300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6.wmf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C69A0BC1D167B0E1E9A35C3A66285722FB8A552C6F8C39FEECE9284BF31487A8259303B8FF9494BC516FB349F4OEUCI" TargetMode="External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7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8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image" Target="media/image446.wmf"/><Relationship Id="rId60" Type="http://schemas.openxmlformats.org/officeDocument/2006/relationships/image" Target="media/image55.wmf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4.wmf"/><Relationship Id="rId419" Type="http://schemas.openxmlformats.org/officeDocument/2006/relationships/image" Target="media/image406.wmf"/><Relationship Id="rId202" Type="http://schemas.openxmlformats.org/officeDocument/2006/relationships/image" Target="media/image194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7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451" Type="http://schemas.openxmlformats.org/officeDocument/2006/relationships/image" Target="media/image437.wmf"/><Relationship Id="rId472" Type="http://schemas.openxmlformats.org/officeDocument/2006/relationships/fontTable" Target="fontTable.xml"/><Relationship Id="rId50" Type="http://schemas.openxmlformats.org/officeDocument/2006/relationships/image" Target="media/image45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4.wmf"/><Relationship Id="rId409" Type="http://schemas.openxmlformats.org/officeDocument/2006/relationships/hyperlink" Target="consultantplus://offline/ref=C69A0BC1D167B0E1E9A35C3A66285722FB8A552C6F8C3BFEE5EB284BF31487A8259303B8FF9494BC516FB349F4OEU0I" TargetMode="Externa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8.wmf"/><Relationship Id="rId462" Type="http://schemas.openxmlformats.org/officeDocument/2006/relationships/image" Target="media/image447.wmf"/><Relationship Id="rId40" Type="http://schemas.openxmlformats.org/officeDocument/2006/relationships/image" Target="media/image35.w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5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hyperlink" Target="consultantplus://offline/ref=C69A0BC1D167B0E1E9A3423770440B2AF2840D226C816CA1B8E52F43A14387E6609D06B3ABD7D1OBU5I" TargetMode="External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8.wmf"/><Relationship Id="rId473" Type="http://schemas.openxmlformats.org/officeDocument/2006/relationships/theme" Target="theme/theme1.xml"/><Relationship Id="rId30" Type="http://schemas.openxmlformats.org/officeDocument/2006/relationships/image" Target="media/image25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5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9.wmf"/><Relationship Id="rId421" Type="http://schemas.openxmlformats.org/officeDocument/2006/relationships/image" Target="media/image408.wmf"/><Relationship Id="rId442" Type="http://schemas.openxmlformats.org/officeDocument/2006/relationships/image" Target="media/image429.wmf"/><Relationship Id="rId463" Type="http://schemas.openxmlformats.org/officeDocument/2006/relationships/hyperlink" Target="consultantplus://offline/ref=C69A0BC1D167B0E1E9A3423770440B2AFB880E25678231ABB0BC2341A64CD8F167D40AB2ABD7D1B9O5U7I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30762BEF259B417925A5F12A59110CB625BD63F934DB80BD83BE5802CD4FA2511AC4FEB6904ACD7CNEU7I" TargetMode="External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6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9.wmf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09.wmf"/><Relationship Id="rId443" Type="http://schemas.openxmlformats.org/officeDocument/2006/relationships/image" Target="media/image430.wmf"/><Relationship Id="rId464" Type="http://schemas.openxmlformats.org/officeDocument/2006/relationships/hyperlink" Target="consultantplus://offline/ref=C69A0BC1D167B0E1E9A3423770440B2AFB880E25678231ABB0BC2341A64CD8F167D40AB2ABD7D2B1O5U5I" TargetMode="External"/><Relationship Id="rId303" Type="http://schemas.openxmlformats.org/officeDocument/2006/relationships/image" Target="media/image293.wmf"/><Relationship Id="rId42" Type="http://schemas.openxmlformats.org/officeDocument/2006/relationships/image" Target="media/image37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8.wmf"/><Relationship Id="rId412" Type="http://schemas.openxmlformats.org/officeDocument/2006/relationships/image" Target="media/image399.wmf"/><Relationship Id="rId107" Type="http://schemas.openxmlformats.org/officeDocument/2006/relationships/image" Target="media/image101.wmf"/><Relationship Id="rId289" Type="http://schemas.openxmlformats.org/officeDocument/2006/relationships/image" Target="media/image279.wmf"/><Relationship Id="rId454" Type="http://schemas.openxmlformats.org/officeDocument/2006/relationships/image" Target="media/image440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1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7.wmf"/><Relationship Id="rId423" Type="http://schemas.openxmlformats.org/officeDocument/2006/relationships/image" Target="media/image410.wmf"/><Relationship Id="rId258" Type="http://schemas.openxmlformats.org/officeDocument/2006/relationships/image" Target="media/image249.wmf"/><Relationship Id="rId465" Type="http://schemas.openxmlformats.org/officeDocument/2006/relationships/hyperlink" Target="consultantplus://offline/ref=C69A0BC1D167B0E1E9A3423770440B2AFB880D226A8F31ABB0BC2341A64CD8F167D40AB2ABD7D2B0O5U8I" TargetMode="External"/><Relationship Id="rId22" Type="http://schemas.openxmlformats.org/officeDocument/2006/relationships/image" Target="media/image1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3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1.wmf"/><Relationship Id="rId33" Type="http://schemas.openxmlformats.org/officeDocument/2006/relationships/image" Target="media/image28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hyperlink" Target="consultantplus://offline/ref=C8B3B1B9D1281A747AC599F605127048EDA2EA950858118CA1CFB2E00FP4P2I" TargetMode="External"/><Relationship Id="rId238" Type="http://schemas.openxmlformats.org/officeDocument/2006/relationships/image" Target="media/image229.wmf"/><Relationship Id="rId445" Type="http://schemas.openxmlformats.org/officeDocument/2006/relationships/image" Target="media/image432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44" Type="http://schemas.openxmlformats.org/officeDocument/2006/relationships/image" Target="media/image39.wmf"/><Relationship Id="rId86" Type="http://schemas.openxmlformats.org/officeDocument/2006/relationships/image" Target="media/image80.wmf"/><Relationship Id="rId151" Type="http://schemas.openxmlformats.org/officeDocument/2006/relationships/image" Target="media/image143.wmf"/><Relationship Id="rId389" Type="http://schemas.openxmlformats.org/officeDocument/2006/relationships/image" Target="media/image37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9133</Words>
  <Characters>52062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2018-07-04T08:27:00Z</cp:lastPrinted>
  <dcterms:created xsi:type="dcterms:W3CDTF">2018-06-22T00:33:00Z</dcterms:created>
  <dcterms:modified xsi:type="dcterms:W3CDTF">2018-07-04T08:27:00Z</dcterms:modified>
</cp:coreProperties>
</file>